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5822"/>
        <w:gridCol w:w="4195"/>
      </w:tblGrid>
      <w:tr w:rsidR="00274DA5" w:rsidRPr="00234D6F" w:rsidTr="0087506D">
        <w:trPr>
          <w:trHeight w:val="369"/>
        </w:trPr>
        <w:tc>
          <w:tcPr>
            <w:tcW w:w="5822" w:type="dxa"/>
            <w:shd w:val="clear" w:color="auto" w:fill="auto"/>
          </w:tcPr>
          <w:p w:rsidR="00274DA5" w:rsidRPr="00234D6F" w:rsidRDefault="00A97038" w:rsidP="00274DA5">
            <w:pPr>
              <w:tabs>
                <w:tab w:val="left" w:pos="4606"/>
              </w:tabs>
              <w:snapToGrid w:val="0"/>
              <w:spacing w:after="0" w:line="240" w:lineRule="auto"/>
              <w:ind w:right="35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4195" w:type="dxa"/>
            <w:shd w:val="clear" w:color="auto" w:fill="auto"/>
          </w:tcPr>
          <w:p w:rsidR="00274DA5" w:rsidRPr="00234D6F" w:rsidRDefault="00A97038" w:rsidP="00032CF5">
            <w:pPr>
              <w:tabs>
                <w:tab w:val="left" w:pos="4606"/>
              </w:tabs>
              <w:snapToGrid w:val="0"/>
              <w:spacing w:after="0" w:line="240" w:lineRule="auto"/>
              <w:ind w:right="35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274DA5" w:rsidRPr="00234D6F" w:rsidTr="0087506D">
        <w:trPr>
          <w:trHeight w:val="369"/>
        </w:trPr>
        <w:tc>
          <w:tcPr>
            <w:tcW w:w="5822" w:type="dxa"/>
            <w:shd w:val="clear" w:color="auto" w:fill="auto"/>
          </w:tcPr>
          <w:p w:rsidR="000E6989" w:rsidRPr="00234D6F" w:rsidRDefault="000E6989" w:rsidP="00274DA5">
            <w:pPr>
              <w:spacing w:after="0" w:line="240" w:lineRule="auto"/>
              <w:ind w:right="-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по общим вопросам </w:t>
            </w:r>
          </w:p>
          <w:p w:rsidR="00274DA5" w:rsidRPr="00234D6F" w:rsidRDefault="002C5D47" w:rsidP="00274DA5">
            <w:pPr>
              <w:spacing w:after="0" w:line="240" w:lineRule="auto"/>
              <w:ind w:right="-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74DA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274DA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Славнефть</w:t>
            </w:r>
            <w:proofErr w:type="spellEnd"/>
            <w:r w:rsidR="00274DA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-ЯНОС»</w:t>
            </w:r>
          </w:p>
        </w:tc>
        <w:tc>
          <w:tcPr>
            <w:tcW w:w="4195" w:type="dxa"/>
            <w:shd w:val="clear" w:color="auto" w:fill="auto"/>
          </w:tcPr>
          <w:p w:rsidR="00274DA5" w:rsidRPr="00234D6F" w:rsidRDefault="00274DA5" w:rsidP="00032CF5">
            <w:pPr>
              <w:snapToGrid w:val="0"/>
              <w:spacing w:after="0" w:line="240" w:lineRule="auto"/>
              <w:ind w:right="-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274DA5" w:rsidRPr="00234D6F" w:rsidRDefault="000331B6" w:rsidP="00032CF5">
            <w:pPr>
              <w:spacing w:after="0" w:line="240" w:lineRule="auto"/>
              <w:ind w:left="-52" w:righ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5B0E" w:rsidRPr="00234D6F">
              <w:rPr>
                <w:rFonts w:ascii="Times New Roman" w:hAnsi="Times New Roman"/>
                <w:sz w:val="24"/>
                <w:szCs w:val="24"/>
              </w:rPr>
              <w:t>ООО «СОК «Атлант»</w:t>
            </w:r>
          </w:p>
        </w:tc>
      </w:tr>
      <w:tr w:rsidR="00274DA5" w:rsidRPr="00234D6F" w:rsidTr="0087506D">
        <w:trPr>
          <w:trHeight w:val="391"/>
        </w:trPr>
        <w:tc>
          <w:tcPr>
            <w:tcW w:w="5822" w:type="dxa"/>
            <w:shd w:val="clear" w:color="auto" w:fill="auto"/>
          </w:tcPr>
          <w:p w:rsidR="00274DA5" w:rsidRPr="00234D6F" w:rsidRDefault="00493013" w:rsidP="000E69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</w:t>
            </w:r>
            <w:proofErr w:type="spellStart"/>
            <w:r w:rsidR="000E6989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В.В.Пугалов</w:t>
            </w:r>
            <w:proofErr w:type="spellEnd"/>
            <w:r w:rsidR="00274DA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5" w:type="dxa"/>
            <w:shd w:val="clear" w:color="auto" w:fill="auto"/>
          </w:tcPr>
          <w:p w:rsidR="00274DA5" w:rsidRPr="00234D6F" w:rsidRDefault="00274DA5" w:rsidP="00032C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  <w:proofErr w:type="spellStart"/>
            <w:r w:rsidR="008F5B0E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М.И.Щипакин</w:t>
            </w:r>
            <w:proofErr w:type="spellEnd"/>
          </w:p>
        </w:tc>
      </w:tr>
      <w:tr w:rsidR="00274DA5" w:rsidRPr="00234D6F" w:rsidTr="0087506D">
        <w:trPr>
          <w:trHeight w:val="391"/>
        </w:trPr>
        <w:tc>
          <w:tcPr>
            <w:tcW w:w="5822" w:type="dxa"/>
            <w:shd w:val="clear" w:color="auto" w:fill="auto"/>
          </w:tcPr>
          <w:p w:rsidR="00274DA5" w:rsidRPr="00234D6F" w:rsidRDefault="00274DA5" w:rsidP="003919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______________ 201</w:t>
            </w:r>
            <w:r w:rsidR="0039192C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95" w:type="dxa"/>
            <w:shd w:val="clear" w:color="auto" w:fill="auto"/>
          </w:tcPr>
          <w:p w:rsidR="00274DA5" w:rsidRPr="00234D6F" w:rsidRDefault="00274DA5" w:rsidP="00032C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______________ 201</w:t>
            </w:r>
            <w:r w:rsidR="0039192C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ПДО № </w:t>
      </w:r>
      <w:r w:rsidR="00BB3418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216</w:t>
      </w:r>
      <w:r w:rsidR="00D235A9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ДО-201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D235A9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3013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от «</w:t>
      </w:r>
      <w:r w:rsidR="001B7DA1">
        <w:rPr>
          <w:rFonts w:ascii="Times New Roman" w:eastAsia="Times New Roman" w:hAnsi="Times New Roman"/>
          <w:b/>
          <w:sz w:val="24"/>
          <w:szCs w:val="24"/>
          <w:lang w:eastAsia="ru-RU"/>
        </w:rPr>
        <w:t>14</w:t>
      </w:r>
      <w:r w:rsidR="00493013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D235A9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ма</w:t>
      </w:r>
      <w:r w:rsidR="000E6989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274DA5" w:rsidRPr="00234D6F" w:rsidRDefault="00274DA5" w:rsidP="00274D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Руководителю предприятия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3D78F7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34D6F">
        <w:rPr>
          <w:rFonts w:ascii="Times New Roman" w:hAnsi="Times New Roman"/>
          <w:sz w:val="24"/>
          <w:szCs w:val="24"/>
        </w:rPr>
        <w:t>ООО «СОК «Атлант»</w:t>
      </w:r>
      <w:r w:rsidR="00274DA5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приглашает Вас сделать предложение (оферту) на выполнение работ по </w:t>
      </w:r>
      <w:r w:rsidR="0039192C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реконструкции вентиляционной системы П</w:t>
      </w:r>
      <w:r w:rsidR="000E6989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39192C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РВ</w:t>
      </w:r>
      <w:r w:rsidR="000E6989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0260F2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9192C" w:rsidRPr="00234D6F">
        <w:rPr>
          <w:rFonts w:ascii="Times New Roman" w:hAnsi="Times New Roman"/>
          <w:b/>
          <w:sz w:val="24"/>
          <w:szCs w:val="24"/>
        </w:rPr>
        <w:t>спортивно-оздоровительного комплекса</w:t>
      </w:r>
      <w:r w:rsidR="008F5B0E" w:rsidRPr="00234D6F">
        <w:rPr>
          <w:rFonts w:ascii="Times New Roman" w:hAnsi="Times New Roman"/>
          <w:b/>
          <w:sz w:val="24"/>
          <w:szCs w:val="24"/>
        </w:rPr>
        <w:t xml:space="preserve"> «Атлант».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предложений </w:t>
      </w:r>
      <w:r w:rsidR="008F5B0E" w:rsidRPr="00234D6F">
        <w:rPr>
          <w:rFonts w:ascii="Times New Roman" w:hAnsi="Times New Roman"/>
          <w:sz w:val="24"/>
          <w:szCs w:val="24"/>
        </w:rPr>
        <w:t xml:space="preserve">ООО «СОК «Атлант»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определит контрагента, с которым будет заключен договор подряда на выполнения работ. Предпочтение при отборе будет отдано контрагенту, предложившему наилучшие условия (наименьшая стоимость, соответствие сроков выполнения работ условиям, предложенным заказчиком и проч.).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Подробное техническое задание изложено в Требованиях к предмету оферты (Форма 3), существенные условия (цена, сроки и объем исполнения работ и пр.) последующей сделки оговариваются в планируемом к заключению договоре (Форма 4).</w:t>
      </w:r>
    </w:p>
    <w:p w:rsidR="00274DA5" w:rsidRPr="00234D6F" w:rsidRDefault="008F5B0E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hAnsi="Times New Roman"/>
          <w:sz w:val="24"/>
          <w:szCs w:val="24"/>
        </w:rPr>
        <w:t>ООО «СОК «Атлант»</w:t>
      </w:r>
      <w:r w:rsidR="00274DA5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акцептовать любое из поступивших предложений, либо не акцептовать ни одно из них.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Вашей заинтересованности в участии в отборе предлагаем направить в наш адрес оферту по прилагаемой форме. Предложения на выполнение работ должны оформляться безотзывными офертами со сроком акцепта до </w:t>
      </w:r>
      <w:r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39192C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735E1C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35E1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июн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включительно, соответствовать всем условиям, указанным в настоящем сообщении.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Офертой контрагента будет считаться заполненная Форма 1 к настоящему сообщению с нижеуказанным комплектом документов:</w:t>
      </w:r>
    </w:p>
    <w:p w:rsidR="00274DA5" w:rsidRPr="00234D6F" w:rsidRDefault="00274DA5" w:rsidP="00274DA5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заполненное извещение о согласии сделать оферту (Форма 1);</w:t>
      </w:r>
    </w:p>
    <w:p w:rsidR="00274DA5" w:rsidRPr="00234D6F" w:rsidRDefault="00274DA5" w:rsidP="00274DA5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предложение о заключении договора (Форма 2);</w:t>
      </w:r>
    </w:p>
    <w:p w:rsidR="00274DA5" w:rsidRPr="00234D6F" w:rsidRDefault="00274DA5" w:rsidP="00274DA5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подтверждение соответствия требованиям к предмету оферты (Форма 3);</w:t>
      </w:r>
    </w:p>
    <w:p w:rsidR="00274DA5" w:rsidRPr="00234D6F" w:rsidRDefault="00274DA5" w:rsidP="00274DA5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оформленный со стороны контрагента и подписанный им договор подряда с приложениями в трех экземплярах по Форме 4;</w:t>
      </w:r>
    </w:p>
    <w:p w:rsidR="00274DA5" w:rsidRPr="00234D6F" w:rsidRDefault="00274DA5" w:rsidP="00274DA5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аффилированных организаций (Форма </w:t>
      </w:r>
      <w:r w:rsidRPr="00234D6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338AF" w:rsidRPr="00234D6F" w:rsidRDefault="008338AF" w:rsidP="008338AF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Справка об опыте работы в 201</w:t>
      </w:r>
      <w:r w:rsidR="0039192C" w:rsidRPr="00234D6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 w:rsidR="0039192C" w:rsidRPr="00234D6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 w:rsidR="0039192C" w:rsidRPr="00234D6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гг. за подписью руководителя организации (Форма </w:t>
      </w:r>
      <w:r w:rsidR="00493013" w:rsidRPr="00234D6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338AF" w:rsidRPr="00234D6F" w:rsidRDefault="008338AF" w:rsidP="008338AF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Справка о кадровых ресурсах для оказания услуг по предмету закупки, за подписью руководителя организации (Форма </w:t>
      </w:r>
      <w:r w:rsidR="00493013" w:rsidRPr="00234D6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338AF" w:rsidRPr="00234D6F" w:rsidRDefault="008338AF" w:rsidP="008338AF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Письмо (Форма №</w:t>
      </w:r>
      <w:r w:rsidR="00493013" w:rsidRPr="00234D6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) за подписью руководителя контрагента об отсутствии изменений в уставных и регистрационных документах контрагента (в случае, если данные документы были ранее переданы </w:t>
      </w:r>
      <w:r w:rsidR="008F5B0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</w:t>
      </w:r>
      <w:r w:rsidR="00E175F1" w:rsidRPr="00234D6F">
        <w:rPr>
          <w:rFonts w:ascii="Times New Roman" w:eastAsia="Times New Roman" w:hAnsi="Times New Roman"/>
          <w:sz w:val="24"/>
          <w:szCs w:val="24"/>
          <w:lang w:eastAsia="ru-RU"/>
        </w:rPr>
        <w:t>ПАО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«Славнефть-ЯНОС» и в них не вносились изменения), либо копии уставных и регистрационных документах, заверенные подписью и печатью контрагента (в случае, если данные документы ранее не передавались </w:t>
      </w:r>
      <w:r w:rsidR="008F5B0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</w:t>
      </w:r>
      <w:r w:rsidR="00E175F1" w:rsidRPr="00234D6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proofErr w:type="spellStart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Славнефть</w:t>
      </w:r>
      <w:proofErr w:type="spellEnd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-ЯНОС», или в них вносились изменения);</w:t>
      </w:r>
    </w:p>
    <w:p w:rsidR="008338AF" w:rsidRPr="00234D6F" w:rsidRDefault="008338AF" w:rsidP="008338AF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подтверждающее отсутствие необходимости в одобрении сделки как крупной органами управления контрагента либо, если для контрагента сделка является крупной –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подтверждающее факт одобрения данной сделки уполномоченным органом управления контрагента (по одному из двух вариантов Формы №</w:t>
      </w:r>
      <w:r w:rsidR="00493013" w:rsidRPr="00234D6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, подписанное уполномоченным лицом и заверенная печатью участника закупки);</w:t>
      </w:r>
    </w:p>
    <w:p w:rsidR="008338AF" w:rsidRPr="00234D6F" w:rsidRDefault="008338AF" w:rsidP="008338AF">
      <w:pPr>
        <w:numPr>
          <w:ilvl w:val="0"/>
          <w:numId w:val="1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Опись документов оферты (подписанная уполномоченным лицом и заверенная печатью участника закупки).</w:t>
      </w:r>
    </w:p>
    <w:p w:rsidR="00274DA5" w:rsidRPr="00234D6F" w:rsidRDefault="00274DA5" w:rsidP="00274DA5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Начало сбора оферт – 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9509C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1B7DA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» ма</w:t>
      </w:r>
      <w:r w:rsidR="009509C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2019</w:t>
      </w:r>
      <w:r w:rsidR="001B7D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Окончание сбора оферт –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16:00 (МСК)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9509C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» ма</w:t>
      </w:r>
      <w:r w:rsidR="009509C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A1692F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2019г.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для определения оферты для акцепта – до «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9509C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9509C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июн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39192C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года.</w:t>
      </w:r>
    </w:p>
    <w:p w:rsidR="00274DA5" w:rsidRPr="00234D6F" w:rsidRDefault="00274DA5" w:rsidP="00274D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8F5B0E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4D6F">
        <w:rPr>
          <w:rFonts w:ascii="Times New Roman" w:hAnsi="Times New Roman"/>
          <w:sz w:val="24"/>
          <w:szCs w:val="24"/>
        </w:rPr>
        <w:t>ООО «СОК «Атлант»</w:t>
      </w:r>
      <w:r w:rsidR="00274DA5"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может внести изменения в условия оферты не позднее, чем за 3 рабочих дня до завершения срока окончания сбора оферт. 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Внимание! Претенденты, не прошедшие аккредитацию в установленном порядке, дополняют пакет комплектом документов, необходимым для проведения Аккредитации (перечень размещен на сайте </w:t>
      </w:r>
      <w:r w:rsidR="00E175F1"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</w:t>
      </w: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АО «</w:t>
      </w:r>
      <w:proofErr w:type="spellStart"/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Славнефть</w:t>
      </w:r>
      <w:proofErr w:type="spellEnd"/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-ЯНОС»),</w:t>
      </w:r>
    </w:p>
    <w:p w:rsidR="00274DA5" w:rsidRPr="00234D6F" w:rsidRDefault="00274DA5" w:rsidP="00274D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«Предложение на ПДО №</w:t>
      </w:r>
      <w:r w:rsidR="003A226F" w:rsidRPr="00234D6F">
        <w:rPr>
          <w:rFonts w:ascii="Times New Roman" w:eastAsia="Times New Roman" w:hAnsi="Times New Roman"/>
          <w:sz w:val="24"/>
          <w:szCs w:val="24"/>
          <w:lang w:eastAsia="ru-RU"/>
        </w:rPr>
        <w:t>216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-ДО-201</w:t>
      </w:r>
      <w:r w:rsidR="0039192C" w:rsidRPr="00234D6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 передает 2 конверта документов, один из которых содержит оригиналы документов, или надлежащим образом заверенные копии, второй – копии всех документов конверта с оригиналами. В конверт с пометкой «Оригинал» вкладывается диск с отсканированными оригиналами документов, содержащимися в конверте. Документы в конверте с пометкой «Оригинал» являются официальной офертой. 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Конверты доставляются представителем Претендента, экспресс</w:t>
      </w:r>
      <w:r w:rsidR="00D235A9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-почтой или заказным письмом с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уведомлением о вручении   по   адресу: 150000, г. Ярославль, ГКП, Московский пр., д.130, в Тендерный комитет </w:t>
      </w:r>
      <w:r w:rsidR="00E175F1" w:rsidRPr="00234D6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АО "</w:t>
      </w:r>
      <w:proofErr w:type="spellStart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Славнефть</w:t>
      </w:r>
      <w:proofErr w:type="spellEnd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-ЯНОС", на конверте с оригиналами документов делается пометка «Оригинал», на конверте с копиями документов делается пометка «Копия».</w:t>
      </w:r>
    </w:p>
    <w:p w:rsidR="00274DA5" w:rsidRPr="00234D6F" w:rsidRDefault="00274DA5" w:rsidP="00274D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Предложения, представленные позже указанного срока, к рассмотрению не принимаются.</w:t>
      </w:r>
    </w:p>
    <w:p w:rsidR="00274DA5" w:rsidRPr="00234D6F" w:rsidRDefault="00274DA5" w:rsidP="00274DA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 продлить срок подачи оферт.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 CYR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234D6F">
        <w:rPr>
          <w:rFonts w:ascii="Times New Roman" w:eastAsia="Times New Roman CYR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 вопросам организационного характера обращаться:</w:t>
      </w:r>
    </w:p>
    <w:p w:rsidR="008F5B0E" w:rsidRPr="00234D6F" w:rsidRDefault="008F5B0E" w:rsidP="008F5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t xml:space="preserve">Главный инженер ООО «СОК «Атлант»  </w:t>
      </w:r>
      <w:proofErr w:type="spellStart"/>
      <w:r w:rsidR="00165512" w:rsidRPr="00234D6F">
        <w:rPr>
          <w:rFonts w:ascii="Times New Roman" w:hAnsi="Times New Roman"/>
          <w:sz w:val="24"/>
          <w:szCs w:val="24"/>
        </w:rPr>
        <w:t>Долинкин</w:t>
      </w:r>
      <w:proofErr w:type="spellEnd"/>
      <w:r w:rsidR="00165512" w:rsidRPr="00234D6F">
        <w:rPr>
          <w:rFonts w:ascii="Times New Roman" w:hAnsi="Times New Roman"/>
          <w:sz w:val="24"/>
          <w:szCs w:val="24"/>
        </w:rPr>
        <w:t xml:space="preserve"> Виктор Леонидович</w:t>
      </w:r>
      <w:r w:rsidR="00220889" w:rsidRPr="00234D6F">
        <w:rPr>
          <w:rFonts w:ascii="Times New Roman" w:hAnsi="Times New Roman"/>
          <w:sz w:val="24"/>
          <w:szCs w:val="24"/>
        </w:rPr>
        <w:t>,</w:t>
      </w:r>
    </w:p>
    <w:p w:rsidR="00220889" w:rsidRPr="00234D6F" w:rsidRDefault="00220889" w:rsidP="008F5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t>инженер-электрик ООО «СОК «Атлант» Медведев Николай Алексеевич,</w:t>
      </w:r>
    </w:p>
    <w:p w:rsidR="008F5B0E" w:rsidRPr="00234D6F" w:rsidRDefault="008F5B0E" w:rsidP="008F5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t xml:space="preserve"> тел.: (4852) 31-10-85, факс: (4852) 31-02-15, </w:t>
      </w:r>
      <w:r w:rsidRPr="00234D6F">
        <w:rPr>
          <w:rFonts w:ascii="Times New Roman" w:hAnsi="Times New Roman"/>
          <w:sz w:val="24"/>
          <w:szCs w:val="24"/>
          <w:lang w:val="en-US"/>
        </w:rPr>
        <w:t>E</w:t>
      </w:r>
      <w:r w:rsidRPr="00234D6F">
        <w:rPr>
          <w:rFonts w:ascii="Times New Roman" w:hAnsi="Times New Roman"/>
          <w:sz w:val="24"/>
          <w:szCs w:val="24"/>
        </w:rPr>
        <w:t>-</w:t>
      </w:r>
      <w:r w:rsidRPr="00234D6F">
        <w:rPr>
          <w:rFonts w:ascii="Times New Roman" w:hAnsi="Times New Roman"/>
          <w:sz w:val="24"/>
          <w:szCs w:val="24"/>
          <w:lang w:val="en-US"/>
        </w:rPr>
        <w:t>mail</w:t>
      </w:r>
      <w:r w:rsidRPr="00234D6F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234D6F">
          <w:rPr>
            <w:rStyle w:val="a8"/>
            <w:rFonts w:ascii="Times New Roman" w:hAnsi="Times New Roman"/>
            <w:i/>
            <w:sz w:val="24"/>
            <w:szCs w:val="24"/>
            <w:lang w:val="en-US"/>
          </w:rPr>
          <w:t>info</w:t>
        </w:r>
        <w:r w:rsidRPr="00234D6F">
          <w:rPr>
            <w:rStyle w:val="a8"/>
            <w:rFonts w:ascii="Times New Roman" w:hAnsi="Times New Roman"/>
            <w:i/>
            <w:sz w:val="24"/>
            <w:szCs w:val="24"/>
          </w:rPr>
          <w:t>@</w:t>
        </w:r>
        <w:proofErr w:type="spellStart"/>
        <w:r w:rsidRPr="00234D6F">
          <w:rPr>
            <w:rStyle w:val="a8"/>
            <w:rFonts w:ascii="Times New Roman" w:hAnsi="Times New Roman"/>
            <w:i/>
            <w:sz w:val="24"/>
            <w:szCs w:val="24"/>
            <w:lang w:val="en-US"/>
          </w:rPr>
          <w:t>sok</w:t>
        </w:r>
        <w:proofErr w:type="spellEnd"/>
        <w:r w:rsidRPr="00234D6F">
          <w:rPr>
            <w:rStyle w:val="a8"/>
            <w:rFonts w:ascii="Times New Roman" w:hAnsi="Times New Roman"/>
            <w:i/>
            <w:sz w:val="24"/>
            <w:szCs w:val="24"/>
          </w:rPr>
          <w:t>-</w:t>
        </w:r>
        <w:proofErr w:type="spellStart"/>
        <w:r w:rsidRPr="00234D6F">
          <w:rPr>
            <w:rStyle w:val="a8"/>
            <w:rFonts w:ascii="Times New Roman" w:hAnsi="Times New Roman"/>
            <w:i/>
            <w:sz w:val="24"/>
            <w:szCs w:val="24"/>
            <w:lang w:val="en-US"/>
          </w:rPr>
          <w:t>atlant</w:t>
        </w:r>
        <w:proofErr w:type="spellEnd"/>
        <w:r w:rsidRPr="00234D6F">
          <w:rPr>
            <w:rStyle w:val="a8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234D6F">
          <w:rPr>
            <w:rStyle w:val="a8"/>
            <w:rFonts w:ascii="Times New Roman" w:hAnsi="Times New Roman"/>
            <w:i/>
            <w:sz w:val="24"/>
            <w:szCs w:val="24"/>
          </w:rPr>
          <w:t>ru</w:t>
        </w:r>
        <w:proofErr w:type="spellEnd"/>
      </w:hyperlink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35A9" w:rsidRPr="00234D6F" w:rsidRDefault="00D235A9" w:rsidP="00D235A9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вопросам организационного характера обращаться:</w:t>
      </w:r>
    </w:p>
    <w:p w:rsidR="008F5B0E" w:rsidRPr="00234D6F" w:rsidRDefault="000E06D7" w:rsidP="008F5B0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t>Ведущий специалист</w:t>
      </w:r>
      <w:r w:rsidR="00BF7D7C" w:rsidRPr="00234D6F">
        <w:rPr>
          <w:rFonts w:ascii="Times New Roman" w:hAnsi="Times New Roman"/>
          <w:sz w:val="24"/>
          <w:szCs w:val="24"/>
        </w:rPr>
        <w:t xml:space="preserve"> </w:t>
      </w:r>
      <w:r w:rsidRPr="00234D6F">
        <w:rPr>
          <w:rFonts w:ascii="Times New Roman" w:hAnsi="Times New Roman"/>
          <w:sz w:val="24"/>
          <w:szCs w:val="24"/>
        </w:rPr>
        <w:t xml:space="preserve">Тендерного комитета </w:t>
      </w:r>
      <w:r w:rsidR="00BF7D7C" w:rsidRPr="00234D6F">
        <w:rPr>
          <w:rFonts w:ascii="Times New Roman" w:hAnsi="Times New Roman"/>
          <w:sz w:val="24"/>
          <w:szCs w:val="24"/>
        </w:rPr>
        <w:br/>
      </w:r>
      <w:r w:rsidR="00BF7D7C" w:rsidRPr="00234D6F">
        <w:rPr>
          <w:rFonts w:ascii="Times New Roman" w:eastAsia="Times New Roman" w:hAnsi="Times New Roman"/>
          <w:sz w:val="24"/>
          <w:szCs w:val="24"/>
          <w:lang w:eastAsia="ru-RU"/>
        </w:rPr>
        <w:t>ПАО «</w:t>
      </w:r>
      <w:proofErr w:type="spellStart"/>
      <w:r w:rsidR="00BF7D7C" w:rsidRPr="00234D6F">
        <w:rPr>
          <w:rFonts w:ascii="Times New Roman" w:eastAsia="Times New Roman" w:hAnsi="Times New Roman"/>
          <w:sz w:val="24"/>
          <w:szCs w:val="24"/>
          <w:lang w:eastAsia="ru-RU"/>
        </w:rPr>
        <w:t>Славнефть</w:t>
      </w:r>
      <w:proofErr w:type="spellEnd"/>
      <w:r w:rsidR="00BF7D7C" w:rsidRPr="00234D6F">
        <w:rPr>
          <w:rFonts w:ascii="Times New Roman" w:eastAsia="Times New Roman" w:hAnsi="Times New Roman"/>
          <w:sz w:val="24"/>
          <w:szCs w:val="24"/>
          <w:lang w:eastAsia="ru-RU"/>
        </w:rPr>
        <w:t>-ЯНОС»</w:t>
      </w:r>
      <w:r w:rsidR="001B7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DA1">
        <w:rPr>
          <w:rFonts w:ascii="Times New Roman" w:hAnsi="Times New Roman"/>
          <w:sz w:val="24"/>
          <w:szCs w:val="24"/>
        </w:rPr>
        <w:t>Прокофьева Елена Геннадьевна</w:t>
      </w:r>
      <w:r w:rsidR="008F5B0E" w:rsidRPr="00234D6F">
        <w:rPr>
          <w:rFonts w:ascii="Times New Roman" w:hAnsi="Times New Roman"/>
          <w:sz w:val="24"/>
          <w:szCs w:val="24"/>
        </w:rPr>
        <w:t xml:space="preserve"> тел.: (4852) 49-</w:t>
      </w:r>
      <w:r w:rsidR="001B7DA1">
        <w:rPr>
          <w:rFonts w:ascii="Times New Roman" w:hAnsi="Times New Roman"/>
          <w:sz w:val="24"/>
          <w:szCs w:val="24"/>
        </w:rPr>
        <w:t>90-3</w:t>
      </w:r>
      <w:r w:rsidR="008F5B0E" w:rsidRPr="00234D6F">
        <w:rPr>
          <w:rFonts w:ascii="Times New Roman" w:hAnsi="Times New Roman"/>
          <w:sz w:val="24"/>
          <w:szCs w:val="24"/>
        </w:rPr>
        <w:t xml:space="preserve">4, </w:t>
      </w:r>
      <w:r w:rsidR="00BF7D7C" w:rsidRPr="00234D6F">
        <w:rPr>
          <w:rFonts w:ascii="Times New Roman" w:hAnsi="Times New Roman"/>
          <w:sz w:val="24"/>
          <w:szCs w:val="24"/>
        </w:rPr>
        <w:br/>
      </w:r>
      <w:r w:rsidR="008F5B0E" w:rsidRPr="00234D6F">
        <w:rPr>
          <w:rFonts w:ascii="Times New Roman" w:hAnsi="Times New Roman"/>
          <w:sz w:val="24"/>
          <w:szCs w:val="24"/>
        </w:rPr>
        <w:t xml:space="preserve">факс: (4852) 49-93-00, </w:t>
      </w:r>
    </w:p>
    <w:p w:rsidR="00D235A9" w:rsidRDefault="008F5B0E" w:rsidP="001B7DA1">
      <w:pPr>
        <w:spacing w:after="0" w:line="240" w:lineRule="auto"/>
        <w:ind w:left="567"/>
        <w:jc w:val="both"/>
        <w:rPr>
          <w:rStyle w:val="a8"/>
          <w:rFonts w:ascii="Times New Roman" w:hAnsi="Times New Roman"/>
          <w:sz w:val="24"/>
          <w:szCs w:val="24"/>
          <w:lang w:val="en-US"/>
        </w:rPr>
      </w:pPr>
      <w:r w:rsidRPr="00234D6F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9" w:history="1">
        <w:r w:rsidR="001B7DA1" w:rsidRPr="00B43C79">
          <w:rPr>
            <w:rStyle w:val="a8"/>
            <w:rFonts w:ascii="Times New Roman" w:hAnsi="Times New Roman"/>
            <w:sz w:val="24"/>
            <w:szCs w:val="24"/>
            <w:lang w:val="en-US"/>
          </w:rPr>
          <w:t>ProkofievaEG@yanos.slavneft.ru</w:t>
        </w:r>
      </w:hyperlink>
    </w:p>
    <w:p w:rsidR="001B7DA1" w:rsidRPr="00234D6F" w:rsidRDefault="001B7DA1" w:rsidP="001B7DA1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74DA5" w:rsidRPr="00234D6F" w:rsidRDefault="007E509E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hAnsi="Times New Roman"/>
          <w:sz w:val="24"/>
          <w:szCs w:val="24"/>
        </w:rPr>
        <w:t>ООО «СОК «Атлант»</w:t>
      </w:r>
      <w:r w:rsidR="00274DA5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ответит на ваши письменные запросы, касающиеся разъяснений ПДО, полученные не позднее, </w:t>
      </w:r>
      <w:r w:rsidR="00274DA5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DD2D65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274DA5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165512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ма</w:t>
      </w:r>
      <w:r w:rsidR="00DD2D65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D235A9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74DA5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201</w:t>
      </w:r>
      <w:r w:rsidR="00165512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74DA5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года.</w:t>
      </w:r>
      <w:r w:rsidR="00274DA5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Внимание: настоящее предложение, ни при каких обстоятельствах не может расцениваться как публичная оферта. Соответственно, </w:t>
      </w:r>
      <w:r w:rsidR="007E509E" w:rsidRPr="00234D6F">
        <w:rPr>
          <w:rFonts w:ascii="Times New Roman" w:hAnsi="Times New Roman"/>
          <w:b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 несет какой бы то ни было ответственности за отказ заключить договор с лицами, обратившимися с предложением заключить соответствующую сделку.</w:t>
      </w:r>
    </w:p>
    <w:p w:rsidR="00274DA5" w:rsidRPr="00234D6F" w:rsidRDefault="00274DA5" w:rsidP="00274D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Условия договора являются окончательными и не подлежат каким-либо изменениям в процессе его заключениям.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Сообщаем, что в целях выявления и предупреждения фактов коррупции, мошенничества и иных злоупотреблений </w:t>
      </w:r>
      <w:r w:rsidR="00BF7D7C" w:rsidRPr="00234D6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proofErr w:type="spellStart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Славнефть</w:t>
      </w:r>
      <w:proofErr w:type="spellEnd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-ЯНОС» организована круглосуточная «Горячая линия», по которой Вы можете сообщить о ставших известными Вам случаях совершения противоправных действий как работниками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в отношении них. Телефон «Горячей линии»: +7 (4852) 49-93-33, электронная почта </w:t>
      </w:r>
      <w:hyperlink r:id="rId10" w:history="1">
        <w:r w:rsidRPr="00234D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hotline@yanos.slavneft.ru</w:t>
        </w:r>
      </w:hyperlink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338AF" w:rsidRPr="00234D6F" w:rsidRDefault="008338AF" w:rsidP="008338AF">
      <w:pPr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Перечень документов в составе Предложения делать оферты</w:t>
      </w:r>
      <w:r w:rsidR="005A2529" w:rsidRPr="00234D6F">
        <w:rPr>
          <w:rFonts w:ascii="Times New Roman" w:hAnsi="Times New Roman"/>
          <w:sz w:val="23"/>
          <w:szCs w:val="23"/>
        </w:rPr>
        <w:t xml:space="preserve"> </w:t>
      </w:r>
      <w:r w:rsidR="006429B6" w:rsidRPr="00234D6F">
        <w:rPr>
          <w:rFonts w:ascii="Times New Roman" w:hAnsi="Times New Roman"/>
          <w:sz w:val="23"/>
          <w:szCs w:val="23"/>
        </w:rPr>
        <w:t>ПДО №</w:t>
      </w:r>
      <w:r w:rsidR="003A226F" w:rsidRPr="00234D6F">
        <w:rPr>
          <w:rFonts w:ascii="Times New Roman" w:hAnsi="Times New Roman"/>
          <w:sz w:val="23"/>
          <w:szCs w:val="23"/>
        </w:rPr>
        <w:t>216</w:t>
      </w:r>
      <w:r w:rsidR="006429B6" w:rsidRPr="00234D6F">
        <w:rPr>
          <w:rFonts w:ascii="Times New Roman" w:hAnsi="Times New Roman"/>
          <w:sz w:val="23"/>
          <w:szCs w:val="23"/>
        </w:rPr>
        <w:t>-ДО-201</w:t>
      </w:r>
      <w:r w:rsidR="00165512" w:rsidRPr="00234D6F">
        <w:rPr>
          <w:rFonts w:ascii="Times New Roman" w:hAnsi="Times New Roman"/>
          <w:sz w:val="23"/>
          <w:szCs w:val="23"/>
        </w:rPr>
        <w:t>9</w:t>
      </w:r>
      <w:r w:rsidRPr="00234D6F">
        <w:rPr>
          <w:rFonts w:ascii="Times New Roman" w:hAnsi="Times New Roman"/>
          <w:sz w:val="23"/>
          <w:szCs w:val="23"/>
        </w:rPr>
        <w:t>: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Извещение о проведении тендера (настоящий документ) в 1 экз.</w:t>
      </w:r>
    </w:p>
    <w:p w:rsidR="00493013" w:rsidRPr="00234D6F" w:rsidRDefault="00493013" w:rsidP="00493013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Форма 1 - «Извещение о согласии сделать оферту» в 1 экз.</w:t>
      </w:r>
    </w:p>
    <w:p w:rsidR="00493013" w:rsidRPr="00234D6F" w:rsidRDefault="00493013" w:rsidP="00493013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Форма 2 - «Предложение о заключении договора» в 1 экз.</w:t>
      </w:r>
    </w:p>
    <w:p w:rsidR="008338AF" w:rsidRPr="00234D6F" w:rsidRDefault="00493013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Форма 3 - </w:t>
      </w:r>
      <w:r w:rsidR="008338AF" w:rsidRPr="00234D6F">
        <w:rPr>
          <w:rFonts w:ascii="Times New Roman" w:hAnsi="Times New Roman"/>
          <w:sz w:val="23"/>
          <w:szCs w:val="23"/>
        </w:rPr>
        <w:t>Требования к предмету оферты в 1 экз.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Форма </w:t>
      </w:r>
      <w:r w:rsidR="00493013" w:rsidRPr="00234D6F">
        <w:rPr>
          <w:rFonts w:ascii="Times New Roman" w:hAnsi="Times New Roman"/>
          <w:sz w:val="23"/>
          <w:szCs w:val="23"/>
        </w:rPr>
        <w:t xml:space="preserve">4 - </w:t>
      </w:r>
      <w:r w:rsidRPr="00234D6F">
        <w:rPr>
          <w:rFonts w:ascii="Times New Roman" w:hAnsi="Times New Roman"/>
          <w:sz w:val="23"/>
          <w:szCs w:val="23"/>
        </w:rPr>
        <w:t>Проект договора.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Форма</w:t>
      </w:r>
      <w:r w:rsidR="00493013" w:rsidRPr="00234D6F">
        <w:rPr>
          <w:rFonts w:ascii="Times New Roman" w:hAnsi="Times New Roman"/>
          <w:sz w:val="23"/>
          <w:szCs w:val="23"/>
        </w:rPr>
        <w:t xml:space="preserve"> 5 - </w:t>
      </w:r>
      <w:r w:rsidRPr="00234D6F">
        <w:rPr>
          <w:rFonts w:ascii="Times New Roman" w:hAnsi="Times New Roman"/>
          <w:sz w:val="23"/>
          <w:szCs w:val="23"/>
        </w:rPr>
        <w:t>«Перечень аффилированных организаций» в 1 экз.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Форма </w:t>
      </w:r>
      <w:r w:rsidR="00493013" w:rsidRPr="00234D6F">
        <w:rPr>
          <w:rFonts w:ascii="Times New Roman" w:hAnsi="Times New Roman"/>
          <w:sz w:val="23"/>
          <w:szCs w:val="23"/>
        </w:rPr>
        <w:t xml:space="preserve">6 - </w:t>
      </w:r>
      <w:r w:rsidRPr="00234D6F">
        <w:rPr>
          <w:rFonts w:ascii="Times New Roman" w:hAnsi="Times New Roman"/>
          <w:sz w:val="23"/>
          <w:szCs w:val="23"/>
        </w:rPr>
        <w:t>«Справка об опыте работы в 201</w:t>
      </w:r>
      <w:r w:rsidR="00AF2749" w:rsidRPr="00234D6F">
        <w:rPr>
          <w:rFonts w:ascii="Times New Roman" w:hAnsi="Times New Roman"/>
          <w:sz w:val="23"/>
          <w:szCs w:val="23"/>
        </w:rPr>
        <w:t>6</w:t>
      </w:r>
      <w:r w:rsidRPr="00234D6F">
        <w:rPr>
          <w:rFonts w:ascii="Times New Roman" w:hAnsi="Times New Roman"/>
          <w:sz w:val="23"/>
          <w:szCs w:val="23"/>
        </w:rPr>
        <w:t>, 201</w:t>
      </w:r>
      <w:r w:rsidR="00AF2749" w:rsidRPr="00234D6F">
        <w:rPr>
          <w:rFonts w:ascii="Times New Roman" w:hAnsi="Times New Roman"/>
          <w:sz w:val="23"/>
          <w:szCs w:val="23"/>
        </w:rPr>
        <w:t>7</w:t>
      </w:r>
      <w:r w:rsidRPr="00234D6F">
        <w:rPr>
          <w:rFonts w:ascii="Times New Roman" w:hAnsi="Times New Roman"/>
          <w:sz w:val="23"/>
          <w:szCs w:val="23"/>
        </w:rPr>
        <w:t>, 201</w:t>
      </w:r>
      <w:r w:rsidR="00AF2749" w:rsidRPr="00234D6F">
        <w:rPr>
          <w:rFonts w:ascii="Times New Roman" w:hAnsi="Times New Roman"/>
          <w:sz w:val="23"/>
          <w:szCs w:val="23"/>
        </w:rPr>
        <w:t>8</w:t>
      </w:r>
      <w:r w:rsidRPr="00234D6F">
        <w:rPr>
          <w:rFonts w:ascii="Times New Roman" w:hAnsi="Times New Roman"/>
          <w:sz w:val="23"/>
          <w:szCs w:val="23"/>
        </w:rPr>
        <w:t xml:space="preserve"> г.г. за подписью руководителя организации».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Форма</w:t>
      </w:r>
      <w:r w:rsidR="00493013" w:rsidRPr="00234D6F">
        <w:rPr>
          <w:rFonts w:ascii="Times New Roman" w:hAnsi="Times New Roman"/>
          <w:sz w:val="23"/>
          <w:szCs w:val="23"/>
        </w:rPr>
        <w:t xml:space="preserve"> 7 - </w:t>
      </w:r>
      <w:r w:rsidRPr="00234D6F">
        <w:rPr>
          <w:rFonts w:ascii="Times New Roman" w:hAnsi="Times New Roman"/>
          <w:sz w:val="23"/>
          <w:szCs w:val="23"/>
        </w:rPr>
        <w:t>«Справка о кадровых ресурсах» в 1 экз.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Форма </w:t>
      </w:r>
      <w:r w:rsidR="00493013" w:rsidRPr="00234D6F">
        <w:rPr>
          <w:rFonts w:ascii="Times New Roman" w:hAnsi="Times New Roman"/>
          <w:sz w:val="23"/>
          <w:szCs w:val="23"/>
        </w:rPr>
        <w:t xml:space="preserve">8 - </w:t>
      </w:r>
      <w:r w:rsidRPr="00234D6F">
        <w:rPr>
          <w:rFonts w:ascii="Times New Roman" w:hAnsi="Times New Roman"/>
          <w:sz w:val="23"/>
          <w:szCs w:val="23"/>
        </w:rPr>
        <w:t xml:space="preserve">«Письмо об отсутствии изменений в уставных и регистрационных документах контрагента» в 1 экз. </w:t>
      </w:r>
    </w:p>
    <w:p w:rsidR="008338AF" w:rsidRPr="00234D6F" w:rsidRDefault="008338AF" w:rsidP="00A73FBE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0" w:firstLine="567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Форма</w:t>
      </w:r>
      <w:r w:rsidR="00493013" w:rsidRPr="00234D6F">
        <w:rPr>
          <w:rFonts w:ascii="Times New Roman" w:hAnsi="Times New Roman"/>
          <w:sz w:val="23"/>
          <w:szCs w:val="23"/>
        </w:rPr>
        <w:t xml:space="preserve"> 9 - </w:t>
      </w:r>
      <w:r w:rsidRPr="00234D6F">
        <w:rPr>
          <w:rFonts w:ascii="Times New Roman" w:hAnsi="Times New Roman"/>
          <w:sz w:val="23"/>
          <w:szCs w:val="23"/>
        </w:rPr>
        <w:t>«Письмо о размере сделки» в 1 экз.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E91C64" w:rsidP="00274DA5">
      <w:pPr>
        <w:tabs>
          <w:tab w:val="left" w:pos="390"/>
        </w:tabs>
        <w:spacing w:after="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Главный инженер ООО «СОК «Атлант»</w:t>
      </w:r>
      <w:r w:rsidR="003D78F7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D78F7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D78F7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D78F7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D78F7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D78F7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В.Л.Долинкин</w:t>
      </w:r>
      <w:proofErr w:type="spellEnd"/>
    </w:p>
    <w:p w:rsidR="00274DA5" w:rsidRPr="00234D6F" w:rsidRDefault="00274DA5" w:rsidP="00274DA5">
      <w:pPr>
        <w:pageBreakBefore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1 «Извещение о согласии сделать Оферту»</w:t>
      </w:r>
    </w:p>
    <w:p w:rsidR="00274DA5" w:rsidRPr="00234D6F" w:rsidRDefault="00274DA5" w:rsidP="00274D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</w:t>
      </w: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 согласии сделать оферту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1. Изучив условия предложения делать оферты 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397080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216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-ДО-201</w:t>
      </w:r>
      <w:r w:rsidR="00385C0A"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 подряда на выполнение работ по </w:t>
      </w:r>
      <w:r w:rsidR="00385C0A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реконструкции вентиляционной системы П</w:t>
      </w:r>
      <w:r w:rsidR="001D0456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385C0A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РВ</w:t>
      </w:r>
      <w:r w:rsidR="001D0456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385C0A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85C0A" w:rsidRPr="00234D6F">
        <w:rPr>
          <w:rFonts w:ascii="Times New Roman" w:hAnsi="Times New Roman"/>
          <w:b/>
          <w:sz w:val="24"/>
          <w:szCs w:val="24"/>
        </w:rPr>
        <w:t>спортивно-оздоровительного комплекса «Атлант»</w:t>
      </w:r>
      <w:r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на условиях указанного ПДО не позднее 20 дней с момента уведомления о принятии нашего предложения.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, мы обязуемся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неустойки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3. Сообщаем о себе следующее: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12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127"/>
        <w:gridCol w:w="189"/>
        <w:gridCol w:w="520"/>
        <w:gridCol w:w="567"/>
        <w:gridCol w:w="148"/>
        <w:gridCol w:w="561"/>
        <w:gridCol w:w="425"/>
        <w:gridCol w:w="479"/>
        <w:gridCol w:w="230"/>
        <w:gridCol w:w="4826"/>
      </w:tblGrid>
      <w:tr w:rsidR="00274DA5" w:rsidRPr="00234D6F" w:rsidTr="002C114F">
        <w:tc>
          <w:tcPr>
            <w:tcW w:w="3254" w:type="dxa"/>
            <w:gridSpan w:val="5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666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2167" w:type="dxa"/>
            <w:gridSpan w:val="3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7756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1978" w:type="dxa"/>
            <w:gridSpan w:val="2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94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4388" w:type="dxa"/>
            <w:gridSpan w:val="8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телефакс, электронный адрес: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3963" w:type="dxa"/>
            <w:gridSpan w:val="7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 - правовая форма:</w:t>
            </w:r>
          </w:p>
        </w:tc>
        <w:tc>
          <w:tcPr>
            <w:tcW w:w="59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5097" w:type="dxa"/>
            <w:gridSpan w:val="10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место и орган регистрации организации:</w:t>
            </w:r>
          </w:p>
        </w:tc>
        <w:tc>
          <w:tcPr>
            <w:tcW w:w="48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2687" w:type="dxa"/>
            <w:gridSpan w:val="4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723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114F" w:rsidRPr="00234D6F" w:rsidTr="002C114F">
        <w:trPr>
          <w:gridAfter w:val="5"/>
          <w:wAfter w:w="6521" w:type="dxa"/>
        </w:trPr>
        <w:tc>
          <w:tcPr>
            <w:tcW w:w="851" w:type="dxa"/>
            <w:shd w:val="clear" w:color="auto" w:fill="auto"/>
          </w:tcPr>
          <w:p w:rsidR="002C114F" w:rsidRPr="00234D6F" w:rsidRDefault="002C114F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55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C114F" w:rsidRPr="00234D6F" w:rsidRDefault="002C114F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114F" w:rsidRPr="00234D6F" w:rsidTr="002C114F">
        <w:trPr>
          <w:gridAfter w:val="5"/>
          <w:wAfter w:w="6521" w:type="dxa"/>
        </w:trPr>
        <w:tc>
          <w:tcPr>
            <w:tcW w:w="851" w:type="dxa"/>
            <w:shd w:val="clear" w:color="auto" w:fill="auto"/>
          </w:tcPr>
          <w:p w:rsidR="002C114F" w:rsidRPr="00234D6F" w:rsidRDefault="002C114F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5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C114F" w:rsidRPr="00234D6F" w:rsidRDefault="002C114F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4867" w:type="dxa"/>
            <w:gridSpan w:val="9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9923" w:type="dxa"/>
            <w:gridSpan w:val="11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Фамилии лиц, уполномоченных действовать от имени организации с правом подписи </w:t>
            </w:r>
          </w:p>
        </w:tc>
      </w:tr>
      <w:tr w:rsidR="00274DA5" w:rsidRPr="00234D6F" w:rsidTr="002C114F">
        <w:tc>
          <w:tcPr>
            <w:tcW w:w="4388" w:type="dxa"/>
            <w:gridSpan w:val="8"/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юридических и банковских документов</w:t>
            </w:r>
          </w:p>
        </w:tc>
        <w:tc>
          <w:tcPr>
            <w:tcW w:w="553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2C114F">
        <w:tc>
          <w:tcPr>
            <w:tcW w:w="9923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4. Мы признаем право </w:t>
      </w:r>
      <w:r w:rsidR="007E509E" w:rsidRPr="00234D6F">
        <w:rPr>
          <w:rFonts w:ascii="Times New Roman" w:hAnsi="Times New Roman"/>
          <w:sz w:val="24"/>
          <w:szCs w:val="24"/>
        </w:rPr>
        <w:t xml:space="preserve">ООО «СОК «Атлант»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не акцептовать ни одну из оферт, и в этом случае мы не будем иметь претензий к комиссии и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114F" w:rsidRPr="00234D6F" w:rsidRDefault="002C114F" w:rsidP="00274DA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Руководитель            ________________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/Фамилия И.О./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18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18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18"/>
          <w:szCs w:val="24"/>
          <w:lang w:eastAsia="ru-RU"/>
        </w:rPr>
        <w:tab/>
        <w:t xml:space="preserve">       </w:t>
      </w:r>
      <w:r w:rsidR="002C114F" w:rsidRPr="00234D6F">
        <w:rPr>
          <w:rFonts w:ascii="Times New Roman" w:eastAsia="Times New Roman" w:hAnsi="Times New Roman"/>
          <w:sz w:val="18"/>
          <w:szCs w:val="24"/>
          <w:lang w:eastAsia="ru-RU"/>
        </w:rPr>
        <w:t xml:space="preserve">   </w:t>
      </w:r>
      <w:r w:rsidRPr="00234D6F">
        <w:rPr>
          <w:rFonts w:ascii="Times New Roman" w:eastAsia="Times New Roman" w:hAnsi="Times New Roman"/>
          <w:sz w:val="18"/>
          <w:szCs w:val="24"/>
          <w:lang w:eastAsia="ru-RU"/>
        </w:rPr>
        <w:t>(подпись)</w:t>
      </w:r>
    </w:p>
    <w:p w:rsidR="00274DA5" w:rsidRPr="00234D6F" w:rsidRDefault="00274DA5" w:rsidP="00274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Главный бухгалтер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  <w:t>/Фамилия И.О./</w:t>
      </w:r>
    </w:p>
    <w:p w:rsidR="00274DA5" w:rsidRPr="00234D6F" w:rsidRDefault="00274DA5" w:rsidP="00274DA5">
      <w:pPr>
        <w:spacing w:after="0" w:line="240" w:lineRule="auto"/>
        <w:ind w:left="1416" w:firstLine="708"/>
        <w:rPr>
          <w:rFonts w:ascii="Times New Roman" w:eastAsia="Times New Roman" w:hAnsi="Times New Roman"/>
          <w:sz w:val="18"/>
          <w:szCs w:val="24"/>
          <w:lang w:eastAsia="ru-RU"/>
        </w:rPr>
        <w:sectPr w:rsidR="00274DA5" w:rsidRPr="00234D6F" w:rsidSect="00A1692F">
          <w:footerReference w:type="even" r:id="rId11"/>
          <w:footerReference w:type="default" r:id="rId12"/>
          <w:type w:val="nextColumn"/>
          <w:pgSz w:w="11906" w:h="16838"/>
          <w:pgMar w:top="1134" w:right="567" w:bottom="1134" w:left="1134" w:header="720" w:footer="851" w:gutter="0"/>
          <w:cols w:space="720"/>
          <w:docGrid w:linePitch="360"/>
        </w:sectPr>
      </w:pPr>
      <w:r w:rsidRPr="00234D6F">
        <w:rPr>
          <w:rFonts w:ascii="Times New Roman" w:eastAsia="Times New Roman" w:hAnsi="Times New Roman"/>
          <w:sz w:val="18"/>
          <w:szCs w:val="24"/>
          <w:lang w:eastAsia="ru-RU"/>
        </w:rPr>
        <w:t xml:space="preserve">      </w:t>
      </w:r>
      <w:r w:rsidR="002C114F" w:rsidRPr="00234D6F">
        <w:rPr>
          <w:rFonts w:ascii="Times New Roman" w:eastAsia="Times New Roman" w:hAnsi="Times New Roman"/>
          <w:sz w:val="18"/>
          <w:szCs w:val="24"/>
          <w:lang w:eastAsia="ru-RU"/>
        </w:rPr>
        <w:t xml:space="preserve">   </w:t>
      </w:r>
      <w:r w:rsidRPr="00234D6F">
        <w:rPr>
          <w:rFonts w:ascii="Times New Roman" w:eastAsia="Times New Roman" w:hAnsi="Times New Roman"/>
          <w:sz w:val="18"/>
          <w:szCs w:val="24"/>
          <w:lang w:eastAsia="ru-RU"/>
        </w:rPr>
        <w:t xml:space="preserve"> (подпись)</w:t>
      </w:r>
    </w:p>
    <w:p w:rsidR="00274DA5" w:rsidRPr="00234D6F" w:rsidRDefault="00274DA5" w:rsidP="00274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2 «Предложение о заключении договора»</w:t>
      </w:r>
    </w:p>
    <w:p w:rsidR="00274DA5" w:rsidRPr="00234D6F" w:rsidRDefault="008C2FD8" w:rsidP="002C11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8.55pt;width:97.25pt;height:70.25pt;z-index:251657728;mso-wrap-distance-left:9.05pt;mso-wrap-distance-right:9.05pt" stroked="f">
            <v:fill opacity="0" color2="black"/>
            <v:textbox style="mso-next-textbox:#_x0000_s1026" inset="0,0,0,0">
              <w:txbxContent>
                <w:p w:rsidR="00E44862" w:rsidRPr="002C114F" w:rsidRDefault="00E44862" w:rsidP="00274DA5">
                  <w:pPr>
                    <w:rPr>
                      <w:rFonts w:ascii="Times New Roman" w:hAnsi="Times New Roman"/>
                      <w:sz w:val="24"/>
                    </w:rPr>
                  </w:pPr>
                  <w:r w:rsidRPr="002C114F">
                    <w:rPr>
                      <w:rFonts w:ascii="Times New Roman" w:hAnsi="Times New Roman"/>
                      <w:sz w:val="24"/>
                    </w:rPr>
                    <w:t>НА БЛАНКЕ</w:t>
                  </w:r>
                </w:p>
                <w:p w:rsidR="00E44862" w:rsidRPr="002C114F" w:rsidRDefault="00E44862" w:rsidP="00274DA5">
                  <w:pPr>
                    <w:rPr>
                      <w:rFonts w:ascii="Times New Roman" w:hAnsi="Times New Roman"/>
                      <w:sz w:val="24"/>
                    </w:rPr>
                  </w:pPr>
                </w:p>
                <w:p w:rsidR="00E44862" w:rsidRPr="002C114F" w:rsidRDefault="00E44862" w:rsidP="00274DA5">
                  <w:pPr>
                    <w:rPr>
                      <w:rFonts w:ascii="Times New Roman" w:hAnsi="Times New Roman"/>
                      <w:sz w:val="24"/>
                    </w:rPr>
                  </w:pPr>
                  <w:r w:rsidRPr="002C114F">
                    <w:rPr>
                      <w:rFonts w:ascii="Times New Roman" w:hAnsi="Times New Roman"/>
                      <w:sz w:val="24"/>
                    </w:rPr>
                    <w:t>Исх. номер</w:t>
                  </w:r>
                </w:p>
                <w:p w:rsidR="00E44862" w:rsidRDefault="00E44862" w:rsidP="00274DA5">
                  <w:r>
                    <w:t>Дата</w:t>
                  </w:r>
                </w:p>
              </w:txbxContent>
            </v:textbox>
          </v:shape>
        </w:pict>
      </w:r>
    </w:p>
    <w:p w:rsidR="00274DA5" w:rsidRPr="00234D6F" w:rsidRDefault="007E509E" w:rsidP="0001522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hAnsi="Times New Roman"/>
          <w:sz w:val="24"/>
          <w:szCs w:val="24"/>
        </w:rPr>
        <w:t>ООО «СОК «Атлант»</w:t>
      </w:r>
    </w:p>
    <w:p w:rsidR="00274DA5" w:rsidRPr="00234D6F" w:rsidRDefault="00274DA5" w:rsidP="0001522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150023, г. Ярославль, </w:t>
      </w:r>
      <w:r w:rsidR="007E509E" w:rsidRPr="00234D6F">
        <w:rPr>
          <w:rFonts w:ascii="Times New Roman" w:eastAsia="Times New Roman" w:hAnsi="Times New Roman"/>
          <w:sz w:val="24"/>
          <w:szCs w:val="24"/>
          <w:lang w:eastAsia="ru-RU"/>
        </w:rPr>
        <w:t>ул.Павлова, д.2</w:t>
      </w:r>
    </w:p>
    <w:p w:rsidR="00274DA5" w:rsidRPr="00234D6F" w:rsidRDefault="00274DA5" w:rsidP="0001522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01522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</w:t>
      </w:r>
      <w:r w:rsidR="002C114F" w:rsidRPr="00234D6F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274DA5" w:rsidRPr="00234D6F" w:rsidRDefault="00274DA5" w:rsidP="0001522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114F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ПРЕДЛОЖЕНИЕ О ЗАКЛЮЧЕНИИ ДОГОВОРА*</w:t>
      </w: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(безотзывная оферта)</w:t>
      </w: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C114F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«____» __________________ 201</w:t>
      </w:r>
      <w:r w:rsidR="00C15995" w:rsidRPr="00234D6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74DA5" w:rsidRPr="00234D6F" w:rsidRDefault="00274DA5" w:rsidP="00274DA5">
      <w:pPr>
        <w:spacing w:after="0" w:line="240" w:lineRule="auto"/>
        <w:ind w:left="61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610A7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 направляет настоящую оферту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заключения договора подряда на выполнение работ по </w:t>
      </w:r>
      <w:r w:rsidR="00C15995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реконструкции вентиляционной системы П</w:t>
      </w:r>
      <w:r w:rsidR="00D83DB2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C15995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РВ</w:t>
      </w:r>
      <w:r w:rsidR="00D83DB2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C15995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15995" w:rsidRPr="00234D6F">
        <w:rPr>
          <w:rFonts w:ascii="Times New Roman" w:hAnsi="Times New Roman"/>
          <w:sz w:val="24"/>
          <w:szCs w:val="24"/>
        </w:rPr>
        <w:t>спортивно-оздоровительного комплекса «Атлант»</w:t>
      </w:r>
      <w:r w:rsidR="00610A7B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на следующих условиях: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91"/>
        <w:gridCol w:w="6515"/>
      </w:tblGrid>
      <w:tr w:rsidR="00274DA5" w:rsidRPr="00234D6F" w:rsidTr="00E40684">
        <w:trPr>
          <w:trHeight w:val="561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предмета оферты: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DA5" w:rsidRPr="00234D6F" w:rsidRDefault="00C15995" w:rsidP="00397080">
            <w:pPr>
              <w:snapToGri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Реконструкция вентиляционной системы П</w:t>
            </w:r>
            <w:r w:rsidR="00397080" w:rsidRPr="00234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234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РВ</w:t>
            </w:r>
            <w:r w:rsidR="00397080" w:rsidRPr="00234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234D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34D6F">
              <w:rPr>
                <w:rFonts w:ascii="Times New Roman" w:hAnsi="Times New Roman"/>
                <w:sz w:val="24"/>
                <w:szCs w:val="24"/>
              </w:rPr>
              <w:t>спортивно-оздоровительного комплекса «Атлант»</w:t>
            </w:r>
          </w:p>
        </w:tc>
      </w:tr>
      <w:tr w:rsidR="00274DA5" w:rsidRPr="00234D6F" w:rsidTr="00E40684">
        <w:trPr>
          <w:trHeight w:val="839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2880"/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 работ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DA5" w:rsidRPr="00234D6F" w:rsidRDefault="00D83DB2" w:rsidP="00C15995">
            <w:pPr>
              <w:tabs>
                <w:tab w:val="left" w:pos="3240"/>
              </w:tabs>
              <w:snapToGrid w:val="0"/>
              <w:spacing w:before="120"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28.06</w:t>
            </w:r>
            <w:r w:rsidR="00C1599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</w:t>
            </w:r>
          </w:p>
        </w:tc>
      </w:tr>
      <w:tr w:rsidR="00274DA5" w:rsidRPr="00234D6F" w:rsidTr="00E40684">
        <w:trPr>
          <w:trHeight w:val="984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5A2529">
            <w:pPr>
              <w:tabs>
                <w:tab w:val="left" w:pos="2880"/>
                <w:tab w:val="left" w:pos="324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работ в руб. (без НДС и со  стоимостью материалов  Подрядчика)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E40684">
        <w:trPr>
          <w:trHeight w:val="95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5A2529">
            <w:pPr>
              <w:tabs>
                <w:tab w:val="left" w:pos="2880"/>
                <w:tab w:val="left" w:pos="324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работ в руб. (с  НДС и со  стоимостью материалов  Подрядчика)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E40684">
        <w:trPr>
          <w:trHeight w:val="616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скидок или условия их получения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E40684">
        <w:trPr>
          <w:trHeight w:val="600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C1599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</w:t>
            </w:r>
            <w:r w:rsidR="00C1599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ранее 45</w:t>
            </w: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1599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пяти</w:t>
            </w: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C15995"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не позднее 60 (шестидесяти) </w:t>
            </w: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календарных дней с момента подписания акта приёмки выполненных работ.</w:t>
            </w:r>
          </w:p>
        </w:tc>
      </w:tr>
      <w:tr w:rsidR="00274DA5" w:rsidRPr="00234D6F" w:rsidTr="00E40684">
        <w:trPr>
          <w:trHeight w:val="418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tabs>
                <w:tab w:val="left" w:pos="32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4DA5" w:rsidRPr="00234D6F" w:rsidRDefault="00274DA5" w:rsidP="00274D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1. Настоящее предложение действует до «____» __________________ 201</w:t>
      </w:r>
      <w:r w:rsidR="00C15995" w:rsidRPr="00234D6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2. Настоящее предложение не может быть отозвано и является безотзывной офертой.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3. Допускается акцепт в отношении одной, нескольких или всех позиций, перечисленных в Предложении твердой договорной цены, прилагаемой к настоящей оферте, в любом сочетании.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4. Настоящая оферта может быть акцептована не более одного раза. 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5. Акцепт не может содержать условий, отличных от настоящей оферты. </w:t>
      </w:r>
    </w:p>
    <w:p w:rsidR="00274DA5" w:rsidRPr="00234D6F" w:rsidRDefault="00274DA5" w:rsidP="00274D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6. Более подробные условия оферты содержатся в приложениях, являющихся неотъемлемой частью оферты.</w:t>
      </w: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4D6F">
        <w:rPr>
          <w:rFonts w:ascii="Times New Roman" w:eastAsia="Times New Roman" w:hAnsi="Times New Roman"/>
          <w:sz w:val="32"/>
          <w:szCs w:val="24"/>
          <w:lang w:eastAsia="ru-RU"/>
        </w:rPr>
        <w:t>м</w:t>
      </w:r>
      <w:r w:rsidR="002C114F" w:rsidRPr="00234D6F">
        <w:rPr>
          <w:rFonts w:ascii="Times New Roman" w:eastAsia="Times New Roman" w:hAnsi="Times New Roman"/>
          <w:sz w:val="32"/>
          <w:szCs w:val="24"/>
          <w:lang w:eastAsia="ru-RU"/>
        </w:rPr>
        <w:t>.</w:t>
      </w:r>
      <w:r w:rsidRPr="00234D6F">
        <w:rPr>
          <w:rFonts w:ascii="Times New Roman" w:eastAsia="Times New Roman" w:hAnsi="Times New Roman"/>
          <w:sz w:val="32"/>
          <w:szCs w:val="24"/>
          <w:lang w:eastAsia="ru-RU"/>
        </w:rPr>
        <w:t>п.</w:t>
      </w:r>
      <w:r w:rsidR="005F07F4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07F4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07F4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07F4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07F4"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Подпись: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_________________   /</w:t>
      </w:r>
      <w:r w:rsidR="002C114F" w:rsidRPr="00234D6F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610A7B" w:rsidRPr="00234D6F" w:rsidRDefault="00610A7B" w:rsidP="00274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0A7B" w:rsidRPr="00234D6F" w:rsidRDefault="00610A7B" w:rsidP="00274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0A7B" w:rsidRPr="00234D6F" w:rsidRDefault="00610A7B" w:rsidP="00274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1B33" w:rsidRPr="00234D6F" w:rsidRDefault="00871B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74DA5" w:rsidRPr="00234D6F" w:rsidRDefault="00274DA5" w:rsidP="00274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3 «Требования к предмету оферты»</w:t>
      </w:r>
    </w:p>
    <w:p w:rsidR="00274DA5" w:rsidRPr="00234D6F" w:rsidRDefault="00274DA5" w:rsidP="00274D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ПРЕДМЕТУ ОФЕРТЫ</w:t>
      </w:r>
    </w:p>
    <w:p w:rsidR="00274DA5" w:rsidRPr="00234D6F" w:rsidRDefault="00274DA5" w:rsidP="00274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(техническое задание)</w:t>
      </w:r>
    </w:p>
    <w:p w:rsidR="00274DA5" w:rsidRPr="00234D6F" w:rsidRDefault="00274DA5" w:rsidP="00274DA5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numPr>
          <w:ilvl w:val="0"/>
          <w:numId w:val="2"/>
        </w:numPr>
        <w:spacing w:before="60" w:after="180" w:line="240" w:lineRule="auto"/>
        <w:ind w:left="709" w:hanging="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Общие положения.</w:t>
      </w:r>
    </w:p>
    <w:p w:rsidR="00274DA5" w:rsidRPr="00234D6F" w:rsidRDefault="00274DA5" w:rsidP="00274DA5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Заказчик: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Общество с ограниченной ответственностью «</w:t>
      </w:r>
      <w:r w:rsidR="007E509E" w:rsidRPr="00234D6F">
        <w:rPr>
          <w:rFonts w:ascii="Times New Roman" w:eastAsia="Times New Roman" w:hAnsi="Times New Roman"/>
          <w:sz w:val="24"/>
          <w:szCs w:val="24"/>
          <w:lang w:eastAsia="ru-RU"/>
        </w:rPr>
        <w:t>Спортивно-оздоровительный комплекс «Атлант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» (сокр. </w:t>
      </w:r>
      <w:r w:rsidR="007E509E" w:rsidRPr="00234D6F">
        <w:rPr>
          <w:rFonts w:ascii="Times New Roman" w:hAnsi="Times New Roman"/>
          <w:sz w:val="24"/>
          <w:szCs w:val="24"/>
        </w:rPr>
        <w:t>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74DA5" w:rsidRPr="00234D6F" w:rsidRDefault="00274DA5" w:rsidP="00610A7B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Предмет закупки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: выполнение работ по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0297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реконструкции вентиляционной системы П</w:t>
      </w:r>
      <w:r w:rsidR="00871B33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B40297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РВ</w:t>
      </w:r>
      <w:r w:rsidR="00871B33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B40297" w:rsidRPr="00234D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40297" w:rsidRPr="00234D6F">
        <w:rPr>
          <w:rFonts w:ascii="Times New Roman" w:hAnsi="Times New Roman"/>
          <w:sz w:val="24"/>
          <w:szCs w:val="24"/>
        </w:rPr>
        <w:t>спортивно-оздоровительного комплекса «Атлант»</w:t>
      </w:r>
      <w:r w:rsidR="00AC393D" w:rsidRPr="00234D6F">
        <w:rPr>
          <w:rFonts w:ascii="Times New Roman" w:hAnsi="Times New Roman"/>
          <w:sz w:val="24"/>
          <w:szCs w:val="24"/>
        </w:rPr>
        <w:t>.</w:t>
      </w:r>
    </w:p>
    <w:p w:rsidR="00274DA5" w:rsidRPr="00234D6F" w:rsidRDefault="00274DA5" w:rsidP="00610A7B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Плановые сроки выполнения работ:</w:t>
      </w:r>
      <w:r w:rsidR="005246A1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1B3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7491" w:rsidRPr="00234D6F">
        <w:rPr>
          <w:rFonts w:ascii="Times New Roman" w:eastAsia="Times New Roman" w:hAnsi="Times New Roman"/>
          <w:sz w:val="24"/>
          <w:szCs w:val="24"/>
          <w:lang w:eastAsia="ru-RU"/>
        </w:rPr>
        <w:t>28 июня</w:t>
      </w:r>
      <w:r w:rsidR="00B40297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2019 г.</w:t>
      </w:r>
    </w:p>
    <w:p w:rsidR="00274DA5" w:rsidRPr="00234D6F" w:rsidRDefault="00274DA5" w:rsidP="00274DA5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Условия оплаты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0297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45 (сорока пяти) и не позднее 60 (шестидесяти)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календарных дней с момента подписания акта приёмки выполненных работ и выставления счета-фактуры.</w:t>
      </w:r>
    </w:p>
    <w:p w:rsidR="00274DA5" w:rsidRPr="00234D6F" w:rsidRDefault="00274DA5" w:rsidP="00274DA5">
      <w:pPr>
        <w:spacing w:before="120"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Разница в стоимости материалов поставки Подрядчика (возникшая между стоимостью</w:t>
      </w:r>
      <w:r w:rsidRPr="00234D6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материалов поставки Подрядчика, согласованной с Заказчиком, и фактической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стоимостью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приобретенных Подрядчиком материалов) оплате Заказчиком не подлежит.</w:t>
      </w:r>
    </w:p>
    <w:p w:rsidR="00274DA5" w:rsidRPr="00234D6F" w:rsidRDefault="00274DA5" w:rsidP="00274DA5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работ будет определяться утвержденными Заказчиком сметными расчетами 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(Приложени</w:t>
      </w:r>
      <w:r w:rsidR="00610A7B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№2 к Договор</w:t>
      </w:r>
      <w:r w:rsidR="00610A7B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выполненными на основании утвержденн</w:t>
      </w:r>
      <w:r w:rsidR="00610A7B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B40297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Заказчиком </w:t>
      </w:r>
      <w:r w:rsidR="00B40297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(Приложени</w:t>
      </w:r>
      <w:r w:rsidR="00610A7B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№1 к Договор</w:t>
      </w:r>
      <w:r w:rsidR="00610A7B"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234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4DA5" w:rsidRPr="00234D6F" w:rsidRDefault="00274DA5" w:rsidP="00274DA5">
      <w:pPr>
        <w:spacing w:before="180" w:after="180" w:line="240" w:lineRule="auto"/>
        <w:ind w:firstLine="425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234D6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Основные требования к продукту.</w:t>
      </w:r>
    </w:p>
    <w:p w:rsidR="00274DA5" w:rsidRPr="00234D6F" w:rsidRDefault="00274DA5" w:rsidP="00274DA5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Общие требования:</w:t>
      </w: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работы должны выполняться в соответствии с утвержденным</w:t>
      </w:r>
      <w:r w:rsidR="00B40297" w:rsidRPr="00234D6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297" w:rsidRPr="00234D6F">
        <w:rPr>
          <w:rFonts w:ascii="Times New Roman" w:eastAsia="Times New Roman" w:hAnsi="Times New Roman"/>
          <w:sz w:val="24"/>
          <w:szCs w:val="24"/>
          <w:lang w:eastAsia="ru-RU"/>
        </w:rPr>
        <w:t>техническим заданием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и сметными расчетами. Работы должны быть выполнены с надлежащим качеством, в указанные сроки и отвечать требованиям соответствующих стандартов, норм и технических условий. </w:t>
      </w:r>
    </w:p>
    <w:p w:rsidR="00274DA5" w:rsidRPr="00234D6F" w:rsidRDefault="00274DA5" w:rsidP="00274DA5">
      <w:pPr>
        <w:spacing w:before="180" w:after="180" w:line="240" w:lineRule="auto"/>
        <w:ind w:firstLine="425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3. Основные требования к Контрагенту.</w:t>
      </w:r>
    </w:p>
    <w:p w:rsidR="00274DA5" w:rsidRPr="00234D6F" w:rsidRDefault="00274DA5" w:rsidP="00274DA5">
      <w:pPr>
        <w:spacing w:after="12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Контрагент должен иметь:</w:t>
      </w:r>
    </w:p>
    <w:p w:rsidR="00274DA5" w:rsidRPr="00234D6F" w:rsidRDefault="00274DA5" w:rsidP="00274DA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членство подрядчика и привлекаемых им субподрядчиков в СРО с разрешением на производство соответствующих работ (Свидетельством, оформле</w:t>
      </w:r>
      <w:r w:rsidR="005246A1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нным в соответствии с приказом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Министерства р</w:t>
      </w:r>
      <w:r w:rsidR="005F07F4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егионального развития РФ № 624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от 30.12.09 г.);</w:t>
      </w:r>
    </w:p>
    <w:p w:rsidR="00274DA5" w:rsidRPr="00234D6F" w:rsidRDefault="00274DA5" w:rsidP="00274DA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необходимые аттестации в области промышленной безопасности и другие документы, необходимые для осуществления деятельности на опасных производственных объектах;</w:t>
      </w:r>
    </w:p>
    <w:p w:rsidR="00274DA5" w:rsidRPr="00234D6F" w:rsidRDefault="00274DA5" w:rsidP="00274DA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производственные мощности необходимые для обеспечения вышеуказанных работ;</w:t>
      </w:r>
    </w:p>
    <w:p w:rsidR="00274DA5" w:rsidRPr="00234D6F" w:rsidRDefault="00274DA5" w:rsidP="00274DA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финансовые средства, оборудование и другие материальные возможности для надлежащего и полного выполнения работ;</w:t>
      </w:r>
    </w:p>
    <w:p w:rsidR="00274DA5" w:rsidRPr="00234D6F" w:rsidRDefault="00274DA5" w:rsidP="00274DA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автотранспорта, необходимого для перемещения персонала и материалов </w:t>
      </w:r>
      <w:r w:rsidR="00AA5CBE" w:rsidRPr="00234D6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5CBE" w:rsidRPr="00234D6F">
        <w:rPr>
          <w:rFonts w:ascii="Times New Roman" w:hAnsi="Times New Roman"/>
          <w:sz w:val="24"/>
          <w:szCs w:val="24"/>
        </w:rPr>
        <w:t>ООО 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74DA5" w:rsidRPr="00234D6F" w:rsidRDefault="00274DA5" w:rsidP="00274DA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возможность как самостоятельной работы в качестве ген. подрядчика, так и с привлечением для выполнения работ субподрядных организаций.</w:t>
      </w:r>
    </w:p>
    <w:p w:rsidR="00274DA5" w:rsidRPr="00234D6F" w:rsidRDefault="00274DA5" w:rsidP="00274DA5">
      <w:pPr>
        <w:spacing w:before="120" w:after="12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участия в отборе Контрагент должен предоставить следующие документы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74DA5" w:rsidRPr="00234D6F" w:rsidRDefault="00274DA5" w:rsidP="00274DA5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Письмо в произвольной форме на бланке организации, которым Подрядчик подтверждает возможность использования собственных материалов для выполнения работ;</w:t>
      </w:r>
    </w:p>
    <w:p w:rsidR="00274DA5" w:rsidRPr="00234D6F" w:rsidRDefault="00274DA5" w:rsidP="00274DA5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Копию СРО с разрешением на производство соответствующих работ (Свидетельством, оформленным в соответствии с приказом Министерства регионального развития РФ № 624 от 30.12.09 г.).</w:t>
      </w:r>
    </w:p>
    <w:p w:rsidR="00274DA5" w:rsidRPr="00234D6F" w:rsidRDefault="00274DA5" w:rsidP="00274DA5">
      <w:pPr>
        <w:spacing w:before="180" w:after="180" w:line="240" w:lineRule="auto"/>
        <w:ind w:firstLine="425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 xml:space="preserve">4. Условия выполнения работ. </w:t>
      </w:r>
    </w:p>
    <w:p w:rsidR="00274DA5" w:rsidRPr="00234D6F" w:rsidRDefault="00274DA5" w:rsidP="00274DA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Контрагент должен выполнять требования инструкций, положений и правил безопасности </w:t>
      </w:r>
      <w:r w:rsidR="0084171C" w:rsidRPr="00234D6F">
        <w:rPr>
          <w:rFonts w:ascii="Times New Roman" w:hAnsi="Times New Roman"/>
          <w:sz w:val="24"/>
          <w:szCs w:val="24"/>
        </w:rPr>
        <w:t>ООО</w:t>
      </w:r>
      <w:r w:rsidR="00423710">
        <w:rPr>
          <w:rFonts w:ascii="Times New Roman" w:hAnsi="Times New Roman"/>
          <w:sz w:val="24"/>
          <w:szCs w:val="24"/>
        </w:rPr>
        <w:t xml:space="preserve"> </w:t>
      </w:r>
      <w:r w:rsidR="0084171C" w:rsidRPr="00234D6F">
        <w:rPr>
          <w:rFonts w:ascii="Times New Roman" w:hAnsi="Times New Roman"/>
          <w:sz w:val="24"/>
          <w:szCs w:val="24"/>
        </w:rPr>
        <w:t>«</w:t>
      </w:r>
      <w:proofErr w:type="spellStart"/>
      <w:proofErr w:type="gramStart"/>
      <w:r w:rsidR="0084171C" w:rsidRPr="00234D6F">
        <w:rPr>
          <w:rFonts w:ascii="Times New Roman" w:hAnsi="Times New Roman"/>
          <w:sz w:val="24"/>
          <w:szCs w:val="24"/>
        </w:rPr>
        <w:t>СОК«</w:t>
      </w:r>
      <w:proofErr w:type="gramEnd"/>
      <w:r w:rsidR="0084171C" w:rsidRPr="00234D6F">
        <w:rPr>
          <w:rFonts w:ascii="Times New Roman" w:hAnsi="Times New Roman"/>
          <w:sz w:val="24"/>
          <w:szCs w:val="24"/>
        </w:rPr>
        <w:t>Атлант</w:t>
      </w:r>
      <w:proofErr w:type="spellEnd"/>
      <w:r w:rsidR="0084171C" w:rsidRPr="00234D6F">
        <w:rPr>
          <w:rFonts w:ascii="Times New Roman" w:hAnsi="Times New Roman"/>
          <w:sz w:val="24"/>
          <w:szCs w:val="24"/>
        </w:rPr>
        <w:t>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, которые указаны в проекте Договора. Данные нормативные акты передаются Контрагенту Заказчиком в электронном виде, посредством электронной почты.</w:t>
      </w:r>
    </w:p>
    <w:p w:rsidR="00274DA5" w:rsidRPr="00234D6F" w:rsidRDefault="00274DA5" w:rsidP="00A43797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Контрагент должен обладать соответствующими производственными мощностями, материально-техническими и кадровыми ресурсами, необходимыми для полного и своевременного выполнения договора подряда, с применением инструмента и оборудования поставки Подрядчика, за исключением оборудования и материалов поставки Заказчика.</w:t>
      </w:r>
    </w:p>
    <w:p w:rsidR="00274DA5" w:rsidRPr="00234D6F" w:rsidRDefault="00274DA5" w:rsidP="00A43797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Все поставляемые для выполнения работ материалы, инструмент и оборудование (в случаях, предусмотренных законодательством) должны иметь:</w:t>
      </w:r>
    </w:p>
    <w:p w:rsidR="00274DA5" w:rsidRPr="00234D6F" w:rsidRDefault="00274DA5" w:rsidP="00A43797">
      <w:pPr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Сертификаты качества, выданные производителем;</w:t>
      </w:r>
    </w:p>
    <w:p w:rsidR="00274DA5" w:rsidRPr="00234D6F" w:rsidRDefault="00274DA5" w:rsidP="00274DA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Сертификаты соответствия Госстандарта Российской Федерации;</w:t>
      </w:r>
    </w:p>
    <w:p w:rsidR="00274DA5" w:rsidRPr="00234D6F" w:rsidRDefault="00274DA5" w:rsidP="00274DA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Технические паспорта и другие документы, удостоверяющие их качество.</w:t>
      </w:r>
    </w:p>
    <w:p w:rsidR="00274DA5" w:rsidRPr="00234D6F" w:rsidRDefault="00274DA5" w:rsidP="00A43797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Контрагент должен нести ответственность за уборку, транспортировку с территории </w:t>
      </w:r>
      <w:r w:rsidR="00763367" w:rsidRPr="00234D6F">
        <w:rPr>
          <w:rFonts w:ascii="Times New Roman" w:eastAsia="Times New Roman" w:hAnsi="Times New Roman"/>
          <w:sz w:val="24"/>
          <w:szCs w:val="24"/>
          <w:lang w:eastAsia="ru-RU"/>
        </w:rPr>
        <w:t>спортивно-оздоровительного комплекса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 и утилизацию строительных отходов, образовавшихся при выполнении работ на территории </w:t>
      </w:r>
      <w:r w:rsidR="00763367" w:rsidRPr="00234D6F">
        <w:rPr>
          <w:rFonts w:ascii="Times New Roman" w:hAnsi="Times New Roman"/>
          <w:sz w:val="24"/>
          <w:szCs w:val="24"/>
        </w:rPr>
        <w:t xml:space="preserve">ООО«СОК«Атлант» 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по предмету закупки работ/услуг.</w:t>
      </w: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DA5" w:rsidRPr="00234D6F" w:rsidRDefault="00274DA5" w:rsidP="00274DA5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8AF" w:rsidRPr="00234D6F" w:rsidRDefault="008338AF" w:rsidP="008338AF">
      <w:pPr>
        <w:tabs>
          <w:tab w:val="left" w:pos="390"/>
        </w:tabs>
        <w:spacing w:after="6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D6F" w:rsidRPr="00234D6F" w:rsidRDefault="00B40297" w:rsidP="00B40297">
      <w:pPr>
        <w:tabs>
          <w:tab w:val="left" w:pos="390"/>
        </w:tabs>
        <w:spacing w:after="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Главный инженер ООО «СОК «Атлант»</w:t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t>В.Л.Долинкин</w:t>
      </w:r>
      <w:proofErr w:type="spellEnd"/>
    </w:p>
    <w:p w:rsidR="00234D6F" w:rsidRPr="00234D6F" w:rsidRDefault="00234D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B40297" w:rsidRPr="00234D6F" w:rsidRDefault="00234D6F" w:rsidP="00234D6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013">
        <w:rPr>
          <w:rFonts w:ascii="Times New Roman" w:hAnsi="Times New Roman"/>
          <w:sz w:val="24"/>
          <w:szCs w:val="24"/>
        </w:rPr>
        <w:lastRenderedPageBreak/>
        <w:t>Приложение к форме №3</w:t>
      </w:r>
    </w:p>
    <w:p w:rsidR="00234D6F" w:rsidRPr="00EA00DD" w:rsidRDefault="00234D6F" w:rsidP="00234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DD">
        <w:rPr>
          <w:rFonts w:ascii="Times New Roman" w:hAnsi="Times New Roman"/>
          <w:b/>
          <w:sz w:val="24"/>
          <w:szCs w:val="24"/>
        </w:rPr>
        <w:t>Техническое задание</w:t>
      </w:r>
      <w:r w:rsidRPr="00EA00DD">
        <w:rPr>
          <w:rFonts w:ascii="Times New Roman" w:hAnsi="Times New Roman"/>
          <w:sz w:val="24"/>
          <w:szCs w:val="24"/>
        </w:rPr>
        <w:br/>
      </w:r>
      <w:bookmarkStart w:id="0" w:name="OLE_LINK1"/>
      <w:bookmarkStart w:id="1" w:name="OLE_LINK2"/>
      <w:r w:rsidRPr="00EA00DD">
        <w:rPr>
          <w:rFonts w:ascii="Times New Roman" w:hAnsi="Times New Roman"/>
          <w:b/>
          <w:sz w:val="24"/>
          <w:szCs w:val="24"/>
        </w:rPr>
        <w:t xml:space="preserve">на </w:t>
      </w:r>
      <w:bookmarkEnd w:id="0"/>
      <w:bookmarkEnd w:id="1"/>
      <w:r w:rsidRPr="00EA00DD">
        <w:rPr>
          <w:rFonts w:ascii="Times New Roman" w:hAnsi="Times New Roman"/>
          <w:b/>
          <w:sz w:val="24"/>
          <w:szCs w:val="24"/>
        </w:rPr>
        <w:t xml:space="preserve">реконструкции приточно-вытяжной вентиляции П2РВ2 </w:t>
      </w:r>
    </w:p>
    <w:p w:rsidR="00234D6F" w:rsidRPr="00EA00DD" w:rsidRDefault="00234D6F" w:rsidP="00234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DD">
        <w:rPr>
          <w:rFonts w:ascii="Times New Roman" w:hAnsi="Times New Roman"/>
          <w:b/>
          <w:sz w:val="24"/>
          <w:szCs w:val="24"/>
        </w:rPr>
        <w:t>(зона 1: зал борьбы, тренажерный зал, танцевальный зал)</w:t>
      </w:r>
    </w:p>
    <w:p w:rsidR="00234D6F" w:rsidRPr="00EA00DD" w:rsidRDefault="00234D6F" w:rsidP="00234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DD">
        <w:rPr>
          <w:rFonts w:ascii="Times New Roman" w:hAnsi="Times New Roman"/>
          <w:b/>
          <w:sz w:val="24"/>
          <w:szCs w:val="24"/>
        </w:rPr>
        <w:t>в СОК «АТЛАНТ», 150023, г. Ярославль, ул. Павлова, д.2.</w:t>
      </w:r>
    </w:p>
    <w:p w:rsidR="00234D6F" w:rsidRPr="00EA00DD" w:rsidRDefault="00234D6F" w:rsidP="00234D6F">
      <w:pPr>
        <w:spacing w:after="0" w:line="240" w:lineRule="auto"/>
        <w:rPr>
          <w:rFonts w:ascii="Times New Roman" w:hAnsi="Times New Roman"/>
          <w:b/>
        </w:rPr>
      </w:pP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0DD">
        <w:rPr>
          <w:rFonts w:ascii="Times New Roman" w:hAnsi="Times New Roman"/>
          <w:b/>
          <w:sz w:val="24"/>
          <w:szCs w:val="24"/>
        </w:rPr>
        <w:t>1. Наименование поставляемого товара, выполняемых работ, оказываемых услуг.</w:t>
      </w:r>
    </w:p>
    <w:p w:rsidR="00234D6F" w:rsidRPr="00EA00DD" w:rsidRDefault="00234D6F" w:rsidP="00234D6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1.1.  Монтажные и электромонтажные работы по ремонту приточно-вытяжной вентиляции П2РВ2 (Зона 1: зал борьбы, тренажерный зал, танцевальный зал) в ООО «СОК «Атлант», г. Ярославль, ул. Павлова, д.2.</w:t>
      </w:r>
    </w:p>
    <w:p w:rsidR="00234D6F" w:rsidRPr="00EA00DD" w:rsidRDefault="00234D6F" w:rsidP="00234D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00DD">
        <w:rPr>
          <w:rFonts w:ascii="Times New Roman" w:hAnsi="Times New Roman"/>
          <w:b/>
          <w:sz w:val="24"/>
          <w:szCs w:val="24"/>
        </w:rPr>
        <w:t>2. Описание товаров, работ, услуг (функциональные характеристики и потребительские свойства).</w:t>
      </w:r>
    </w:p>
    <w:p w:rsidR="00234D6F" w:rsidRPr="00EA00DD" w:rsidRDefault="00234D6F" w:rsidP="00234D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2.1. Произвести проектные работы по автоматизации системы вентиляции П2 и РВ2: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sz w:val="24"/>
          <w:szCs w:val="24"/>
        </w:rPr>
        <w:t xml:space="preserve">а) </w:t>
      </w: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Разработка системы автоматизации, позволяющую решать задачи: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автоматизация приводов воздушных заслонок</w:t>
      </w: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  <w:lang w:val="en-US"/>
        </w:rPr>
        <w:t>:</w:t>
      </w:r>
    </w:p>
    <w:p w:rsidR="00234D6F" w:rsidRPr="00EA00DD" w:rsidRDefault="00234D6F" w:rsidP="00234D6F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приточного воздуха</w:t>
      </w:r>
      <w:r w:rsidRPr="00EA00DD">
        <w:rPr>
          <w:rFonts w:ascii="Times New Roman" w:hAnsi="Times New Roman"/>
          <w:sz w:val="24"/>
          <w:szCs w:val="24"/>
          <w:lang w:val="en-US"/>
        </w:rPr>
        <w:t>;</w:t>
      </w:r>
    </w:p>
    <w:p w:rsidR="00234D6F" w:rsidRPr="00EA00DD" w:rsidRDefault="00234D6F" w:rsidP="00234D6F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рециркуляции воздуха</w:t>
      </w:r>
      <w:r w:rsidRPr="00EA00DD">
        <w:rPr>
          <w:rFonts w:ascii="Times New Roman" w:hAnsi="Times New Roman"/>
          <w:sz w:val="24"/>
          <w:szCs w:val="24"/>
          <w:lang w:val="en-US"/>
        </w:rPr>
        <w:t>;</w:t>
      </w:r>
    </w:p>
    <w:p w:rsidR="00234D6F" w:rsidRPr="00EA00DD" w:rsidRDefault="00234D6F" w:rsidP="00234D6F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вытяжного воздуха</w:t>
      </w:r>
      <w:r w:rsidRPr="00EA00DD">
        <w:rPr>
          <w:rFonts w:ascii="Times New Roman" w:hAnsi="Times New Roman"/>
          <w:sz w:val="24"/>
          <w:szCs w:val="24"/>
          <w:lang w:val="en-US"/>
        </w:rPr>
        <w:t>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предварительный подогрев воздушных заслонок перед пуском вентиляции в холодное время года:</w:t>
      </w:r>
    </w:p>
    <w:p w:rsidR="00234D6F" w:rsidRPr="00EA00DD" w:rsidRDefault="00234D6F" w:rsidP="00234D6F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приточного воздуха</w:t>
      </w:r>
      <w:r w:rsidRPr="00EA00DD">
        <w:rPr>
          <w:rFonts w:ascii="Times New Roman" w:hAnsi="Times New Roman"/>
          <w:sz w:val="24"/>
          <w:szCs w:val="24"/>
          <w:lang w:val="en-US"/>
        </w:rPr>
        <w:t>;</w:t>
      </w:r>
    </w:p>
    <w:p w:rsidR="00234D6F" w:rsidRPr="00EA00DD" w:rsidRDefault="00234D6F" w:rsidP="00234D6F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вытяжного воздуха</w:t>
      </w:r>
      <w:r w:rsidRPr="00EA00DD">
        <w:rPr>
          <w:rFonts w:ascii="Times New Roman" w:hAnsi="Times New Roman"/>
          <w:sz w:val="24"/>
          <w:szCs w:val="24"/>
          <w:lang w:val="en-US"/>
        </w:rPr>
        <w:t>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активная защита основного теплообменника нагрева воздуха от замерзания теплоносителя;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контроль засорения воздушных фильтров;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контроль неисправности вентиляторов;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мониторинг температуры наружного воздуха;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- контроль температуры воздуха в приточном воздуховоде после основного теплообменника;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- контроль температуры воздуха в приточном воздуховоде на выходе теплообменника 2 ступени нагрева для помещения: </w:t>
      </w:r>
      <w:r w:rsidRPr="00EA00DD">
        <w:rPr>
          <w:rFonts w:ascii="Times New Roman" w:hAnsi="Times New Roman"/>
          <w:sz w:val="24"/>
          <w:szCs w:val="24"/>
        </w:rPr>
        <w:t>танцевальный зал</w:t>
      </w: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- мониторинг температуры воздуха в помещениях: </w:t>
      </w:r>
      <w:r w:rsidRPr="00EA00DD">
        <w:rPr>
          <w:rFonts w:ascii="Times New Roman" w:hAnsi="Times New Roman"/>
          <w:sz w:val="24"/>
          <w:szCs w:val="24"/>
        </w:rPr>
        <w:t>зал борьбы, тренажерный зал, танцевальный зал</w:t>
      </w: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- дистанционное регулирование </w:t>
      </w:r>
      <w:proofErr w:type="spellStart"/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воздухораспределения</w:t>
      </w:r>
      <w:proofErr w:type="spellEnd"/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 с помощью воздушных заслонок с электроприводами и потенциометров по помещениям: </w:t>
      </w:r>
      <w:r w:rsidRPr="00EA00DD">
        <w:rPr>
          <w:rFonts w:ascii="Times New Roman" w:hAnsi="Times New Roman"/>
          <w:sz w:val="24"/>
          <w:szCs w:val="24"/>
        </w:rPr>
        <w:t>зал борьбы, тренажерный зал, танцевальный зал</w:t>
      </w: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- частотное регулирование производительностью приточного и вытяжного вентиляторов;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- микропроцессорное управление воздушными заслонками наружного воздуха, вытяжного воздуха, рециркуляции;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- управление/диспетчеризация системами вентиляции на компьютере инженерного персонала через программную среду. 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б) разработка индивидуальной программы (</w:t>
      </w:r>
      <w:r w:rsidRPr="00EA00DD">
        <w:rPr>
          <w:rFonts w:ascii="Times New Roman" w:hAnsi="Times New Roman"/>
          <w:sz w:val="24"/>
          <w:szCs w:val="24"/>
          <w:lang w:val="en-US"/>
        </w:rPr>
        <w:t>SCADA</w:t>
      </w:r>
      <w:r w:rsidRPr="00EA00DD">
        <w:rPr>
          <w:rFonts w:ascii="Times New Roman" w:hAnsi="Times New Roman"/>
          <w:sz w:val="24"/>
          <w:szCs w:val="24"/>
        </w:rPr>
        <w:t>-платформа), ее установка на компьютер, монтаж локальной сети передачи данных от контроллера вентиляции под выполнение перечисленных задач, программирование контроллера для работы в составе системы автоматизации и диспетчеризации.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2.2.  Осуществить демонтажные работы: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а) демонтаж воздушных фильтров системы П2 в кол-ве 6 шт.;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б) демонтаж неисправных приводов воздушных клапанов в кол-ве 3 шт.;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в) демонтаж неисправного воздушного клапана 1000</w:t>
      </w:r>
      <w:r w:rsidRPr="00EA00DD">
        <w:rPr>
          <w:rFonts w:ascii="Times New Roman" w:hAnsi="Times New Roman"/>
          <w:sz w:val="24"/>
          <w:szCs w:val="24"/>
          <w:lang w:val="en-US"/>
        </w:rPr>
        <w:t>x</w:t>
      </w:r>
      <w:r w:rsidRPr="00EA00DD">
        <w:rPr>
          <w:rFonts w:ascii="Times New Roman" w:hAnsi="Times New Roman"/>
          <w:sz w:val="24"/>
          <w:szCs w:val="24"/>
        </w:rPr>
        <w:t>1500 системы П2 в кол-ве 1 шт. (приток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lastRenderedPageBreak/>
        <w:t>г) демонтаж неисправного воздушного клапана 1500</w:t>
      </w:r>
      <w:r w:rsidRPr="00EA00DD">
        <w:rPr>
          <w:rFonts w:ascii="Times New Roman" w:hAnsi="Times New Roman"/>
          <w:sz w:val="24"/>
          <w:szCs w:val="24"/>
          <w:lang w:val="en-US"/>
        </w:rPr>
        <w:t>x</w:t>
      </w:r>
      <w:r w:rsidRPr="00EA00DD">
        <w:rPr>
          <w:rFonts w:ascii="Times New Roman" w:hAnsi="Times New Roman"/>
          <w:sz w:val="24"/>
          <w:szCs w:val="24"/>
        </w:rPr>
        <w:t>1000 системы РВ2 в кол-ве 1 шт. (выброс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д) демонтаж неисправного воздушного клапана 1000</w:t>
      </w:r>
      <w:r w:rsidRPr="00EA00DD">
        <w:rPr>
          <w:rFonts w:ascii="Times New Roman" w:hAnsi="Times New Roman"/>
          <w:sz w:val="24"/>
          <w:szCs w:val="24"/>
          <w:lang w:val="en-US"/>
        </w:rPr>
        <w:t>x</w:t>
      </w:r>
      <w:r w:rsidRPr="00EA00DD">
        <w:rPr>
          <w:rFonts w:ascii="Times New Roman" w:hAnsi="Times New Roman"/>
          <w:sz w:val="24"/>
          <w:szCs w:val="24"/>
        </w:rPr>
        <w:t>600 системы РВ2 в кол-ве 1 шт. (рециркуляция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е) демонтаж теплообменника нагрева приточного воздуха системы П2 в кол-ве 1 шт. (приток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ж) демонтаж неисправной автоматики регулирования подачи теплоносителя;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з) демонтаж неисправных датчиков температуры в кол-ве 3 шт.;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и) демонтаж старого щита управления вентиляцией П2.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2.3. Произвести установочные работы по вентиляции: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а) установка воздушных фильтров </w:t>
      </w:r>
      <w:r w:rsidRPr="00EA00DD">
        <w:rPr>
          <w:rFonts w:ascii="Times New Roman" w:hAnsi="Times New Roman"/>
          <w:sz w:val="24"/>
          <w:szCs w:val="24"/>
          <w:lang w:val="en-US"/>
        </w:rPr>
        <w:t>G</w:t>
      </w:r>
      <w:r w:rsidRPr="00EA00DD">
        <w:rPr>
          <w:rFonts w:ascii="Times New Roman" w:hAnsi="Times New Roman"/>
          <w:sz w:val="24"/>
          <w:szCs w:val="24"/>
        </w:rPr>
        <w:t>4 системы П2 в кол-ве 6 шт.;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б) установка воздушного клапана 1000</w:t>
      </w:r>
      <w:r w:rsidRPr="00EA00DD">
        <w:rPr>
          <w:rFonts w:ascii="Times New Roman" w:hAnsi="Times New Roman"/>
          <w:sz w:val="24"/>
          <w:szCs w:val="24"/>
          <w:lang w:val="en-US"/>
        </w:rPr>
        <w:t>x</w:t>
      </w:r>
      <w:r w:rsidRPr="00EA00DD">
        <w:rPr>
          <w:rFonts w:ascii="Times New Roman" w:hAnsi="Times New Roman"/>
          <w:sz w:val="24"/>
          <w:szCs w:val="24"/>
        </w:rPr>
        <w:t>1500 системы П2 в кол-ве 1 шт. с функцией подогрева механизма клапана (приток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в) установка воздушного клапана 1500</w:t>
      </w:r>
      <w:r w:rsidRPr="00EA00DD">
        <w:rPr>
          <w:rFonts w:ascii="Times New Roman" w:hAnsi="Times New Roman"/>
          <w:sz w:val="24"/>
          <w:szCs w:val="24"/>
          <w:lang w:val="en-US"/>
        </w:rPr>
        <w:t>x</w:t>
      </w:r>
      <w:r w:rsidRPr="00EA00DD">
        <w:rPr>
          <w:rFonts w:ascii="Times New Roman" w:hAnsi="Times New Roman"/>
          <w:sz w:val="24"/>
          <w:szCs w:val="24"/>
        </w:rPr>
        <w:t>1000 системы РВ2 в кол-ве 1 шт. с функцией подогрева механизма клапана (выброс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г) установка воздушного клапана 1000</w:t>
      </w:r>
      <w:r w:rsidRPr="00EA00DD">
        <w:rPr>
          <w:rFonts w:ascii="Times New Roman" w:hAnsi="Times New Roman"/>
          <w:sz w:val="24"/>
          <w:szCs w:val="24"/>
          <w:lang w:val="en-US"/>
        </w:rPr>
        <w:t>x</w:t>
      </w:r>
      <w:r w:rsidRPr="00EA00DD">
        <w:rPr>
          <w:rFonts w:ascii="Times New Roman" w:hAnsi="Times New Roman"/>
          <w:sz w:val="24"/>
          <w:szCs w:val="24"/>
        </w:rPr>
        <w:t>600 системы РВ2 в кол-ве 1 шт. (рециркуляция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г) установка воздушных клапанов регулировки </w:t>
      </w:r>
      <w:proofErr w:type="spellStart"/>
      <w:r w:rsidRPr="00EA00DD">
        <w:rPr>
          <w:rFonts w:ascii="Times New Roman" w:hAnsi="Times New Roman"/>
          <w:sz w:val="24"/>
          <w:szCs w:val="24"/>
        </w:rPr>
        <w:t>воздухораспределения</w:t>
      </w:r>
      <w:proofErr w:type="spellEnd"/>
      <w:r w:rsidRPr="00EA00DD">
        <w:rPr>
          <w:rFonts w:ascii="Times New Roman" w:hAnsi="Times New Roman"/>
          <w:sz w:val="24"/>
          <w:szCs w:val="24"/>
        </w:rPr>
        <w:t xml:space="preserve"> расчетного сечения на воздуховоды систем П2 и РВ2 </w:t>
      </w:r>
      <w:r w:rsidRPr="00EA00DD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по помещениям: </w:t>
      </w:r>
      <w:r w:rsidRPr="00EA00DD">
        <w:rPr>
          <w:rFonts w:ascii="Times New Roman" w:hAnsi="Times New Roman"/>
          <w:sz w:val="24"/>
          <w:szCs w:val="24"/>
        </w:rPr>
        <w:t>зал борьбы, тренажерный зал, танцевальный зал в кол-ве 6 шт.;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д) установка электропривода (24 В, 0-10 В, пружинный возврат, доп. к-ты) на воздушный клапан системы П2 в кол-ве 1 шт. (приток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е) установка электропривода (24 В, 0-10 В) на воздушный клапан системы РВ2 в кол-ве 1 шт. (рециркуляция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ж) установка электропривода (24 В, 0-10 В, доп. к-ты) на воздушный клапан системы РВ2 в кол-ве 1 шт. (выброс воздуха);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з) установка электроприводов (24 В, 0-10 В) на воздушные клапана регулировки </w:t>
      </w:r>
      <w:proofErr w:type="spellStart"/>
      <w:r w:rsidRPr="00EA00DD">
        <w:rPr>
          <w:rFonts w:ascii="Times New Roman" w:hAnsi="Times New Roman"/>
          <w:sz w:val="24"/>
          <w:szCs w:val="24"/>
        </w:rPr>
        <w:t>воздухораспределения</w:t>
      </w:r>
      <w:proofErr w:type="spellEnd"/>
      <w:r w:rsidRPr="00EA00DD">
        <w:rPr>
          <w:rFonts w:ascii="Times New Roman" w:hAnsi="Times New Roman"/>
          <w:sz w:val="24"/>
          <w:szCs w:val="24"/>
        </w:rPr>
        <w:t xml:space="preserve"> систем П2 и РВ2 в кол-ве 6 шт.;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и) установка основного теплообменника нагрева приточного воздуха;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к) установка теплообменника второй ступени нагрева приточного воздуха на воздуховоде для помещения: танцевальный зал;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л) установка канальных датчиков температуры воздуха в кол-ве 5 шт.;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м) установка датчика температуры обратной воды в кол-ве 2 шт.;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н) установка датчика температуры наружного воздуха в кол-ве 1 шт.;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о) установка датчиков перепада давления в кол-ве 3 шт.;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п) установка датчика защиты основного теплообменника от замерзания в кол-ве 3 шт.;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р) монтаж теплоизоляции </w:t>
      </w:r>
      <w:proofErr w:type="spellStart"/>
      <w:r w:rsidRPr="00EA00DD">
        <w:rPr>
          <w:rFonts w:ascii="Times New Roman" w:hAnsi="Times New Roman"/>
          <w:sz w:val="24"/>
          <w:szCs w:val="24"/>
        </w:rPr>
        <w:t>минералловатной</w:t>
      </w:r>
      <w:proofErr w:type="spellEnd"/>
      <w:r w:rsidRPr="00EA00DD">
        <w:rPr>
          <w:rFonts w:ascii="Times New Roman" w:hAnsi="Times New Roman"/>
          <w:sz w:val="24"/>
          <w:szCs w:val="24"/>
        </w:rPr>
        <w:t xml:space="preserve"> в кол-ве 12 м.кв.;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с) монтаж смесительного узла основного теплообменника нагрева воздуха системы П2 (компоненты узла должны быть рассчитаны на эксплуатацию при температуре прямого теплоносителя 120 </w:t>
      </w:r>
      <w:proofErr w:type="gramStart"/>
      <w:r w:rsidRPr="00EA00DD">
        <w:rPr>
          <w:rFonts w:ascii="Times New Roman" w:hAnsi="Times New Roman"/>
          <w:sz w:val="24"/>
          <w:szCs w:val="24"/>
        </w:rPr>
        <w:t>С</w:t>
      </w:r>
      <w:proofErr w:type="gramEnd"/>
      <w:r w:rsidRPr="00EA00DD">
        <w:rPr>
          <w:rFonts w:ascii="Times New Roman" w:hAnsi="Times New Roman"/>
          <w:sz w:val="24"/>
          <w:szCs w:val="24"/>
        </w:rPr>
        <w:t xml:space="preserve"> в комплекте с термометрами прямого и обратного теплоносителя) в кол-ве 1 шт. 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Подключение смесительного узла должно обеспечивать возможность демонтажа и монтажа теплообменника без применения сварочных работ.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т) монтаж смесительного узла теплообменника второй ступени нагрева воздуха системы П2 для помещения: танцевальный зал (компоненты узла должны быть рассчитаны на эксплуатацию при температуре прямого теплоносителя 120 </w:t>
      </w:r>
      <w:proofErr w:type="gramStart"/>
      <w:r w:rsidRPr="00EA00DD">
        <w:rPr>
          <w:rFonts w:ascii="Times New Roman" w:hAnsi="Times New Roman"/>
          <w:sz w:val="24"/>
          <w:szCs w:val="24"/>
        </w:rPr>
        <w:t>С</w:t>
      </w:r>
      <w:proofErr w:type="gramEnd"/>
      <w:r w:rsidRPr="00EA0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0DD">
        <w:rPr>
          <w:rFonts w:ascii="Times New Roman" w:hAnsi="Times New Roman"/>
          <w:sz w:val="24"/>
          <w:szCs w:val="24"/>
        </w:rPr>
        <w:t>с</w:t>
      </w:r>
      <w:proofErr w:type="spellEnd"/>
      <w:r w:rsidRPr="00EA00DD">
        <w:rPr>
          <w:rFonts w:ascii="Times New Roman" w:hAnsi="Times New Roman"/>
          <w:sz w:val="24"/>
          <w:szCs w:val="24"/>
        </w:rPr>
        <w:t xml:space="preserve"> термометрами прямого и обратного теплоносителя) в кол-ве 1 шт.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Подключение смесительного узла должно обеспечивать возможность демонтажа и монтажа теплообменника без применения сварочных работ.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у) монтаж запорной арматуры основного теплообменника нагрева воздуха системы П2 (компоненты узла должны быть рассчитаны на эксплуатацию при температуре прямого теплоносителя 120 С) в кол-ве 6 шт.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lastRenderedPageBreak/>
        <w:t>ф) монтаж запорной арматуры теплообменника второй ступени нагрева воздуха системы П2 (компоненты узла должны быть рассчитаны на эксплуатацию при температуре прямого теплоносителя 120 С) в кол-ве 6 шт.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х) монтаж трубопровода прямой и обратной воды для теплообменника второй ступени нагрева воздуха системы П2 для помещения: танцевальный зал. 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2.3. Произвести электромонтажные работы: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а) прокладка кабеля типа ВВГнг-</w:t>
      </w:r>
      <w:r w:rsidRPr="00EA00DD">
        <w:rPr>
          <w:rFonts w:ascii="Times New Roman" w:hAnsi="Times New Roman"/>
          <w:sz w:val="24"/>
          <w:szCs w:val="24"/>
          <w:lang w:val="en-US"/>
        </w:rPr>
        <w:t>LS</w:t>
      </w:r>
      <w:r w:rsidRPr="00EA00DD">
        <w:rPr>
          <w:rFonts w:ascii="Times New Roman" w:hAnsi="Times New Roman"/>
          <w:sz w:val="24"/>
          <w:szCs w:val="24"/>
        </w:rPr>
        <w:t xml:space="preserve">, МКЭШ, КВВГ, КВВГЭ, </w:t>
      </w:r>
      <w:r w:rsidRPr="00EA00DD">
        <w:rPr>
          <w:rFonts w:ascii="Times New Roman" w:hAnsi="Times New Roman"/>
          <w:sz w:val="24"/>
          <w:szCs w:val="24"/>
          <w:lang w:val="en-US"/>
        </w:rPr>
        <w:t>FTP</w:t>
      </w:r>
      <w:r w:rsidRPr="00EA00DD">
        <w:rPr>
          <w:rFonts w:ascii="Times New Roman" w:hAnsi="Times New Roman"/>
          <w:sz w:val="24"/>
          <w:szCs w:val="24"/>
        </w:rPr>
        <w:t xml:space="preserve"> 5</w:t>
      </w:r>
      <w:r w:rsidRPr="00EA00DD">
        <w:rPr>
          <w:rFonts w:ascii="Times New Roman" w:hAnsi="Times New Roman"/>
          <w:sz w:val="24"/>
          <w:szCs w:val="24"/>
          <w:lang w:val="en-US"/>
        </w:rPr>
        <w:t>e</w:t>
      </w:r>
      <w:r w:rsidRPr="00EA00DD">
        <w:rPr>
          <w:rFonts w:ascii="Times New Roman" w:hAnsi="Times New Roman"/>
          <w:sz w:val="24"/>
          <w:szCs w:val="24"/>
        </w:rPr>
        <w:t xml:space="preserve"> к вентиляторам, датчикам и устройствам системы вентиляции в металлических лотках.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>б) монтаж и подключение щита автоматики и управления системой вентиляции в кол-ве 1 шт.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 xml:space="preserve">в) монтаж кабеля типа КИПЭВ для подключения интерфейса контроллера </w:t>
      </w:r>
      <w:r w:rsidRPr="00EA00DD">
        <w:rPr>
          <w:rFonts w:ascii="Times New Roman" w:hAnsi="Times New Roman"/>
          <w:sz w:val="24"/>
          <w:szCs w:val="24"/>
          <w:lang w:val="en-US"/>
        </w:rPr>
        <w:t>RS</w:t>
      </w:r>
      <w:r w:rsidRPr="00EA00DD">
        <w:rPr>
          <w:rFonts w:ascii="Times New Roman" w:hAnsi="Times New Roman"/>
          <w:sz w:val="24"/>
          <w:szCs w:val="24"/>
        </w:rPr>
        <w:t>485 к удаленному терминалу управления и мониторинга работой системы вентиляции;</w:t>
      </w:r>
    </w:p>
    <w:p w:rsidR="00234D6F" w:rsidRPr="00EA00DD" w:rsidRDefault="00234D6F" w:rsidP="00234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2.4. Пусконаладочные работы систем вентиляции П2, РВ2.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2.5. Разработка и установка программного обеспечения и настройка программной среды для системы диспетчеризации и мониторинга (</w:t>
      </w:r>
      <w:r w:rsidRPr="00EA00DD">
        <w:rPr>
          <w:rFonts w:ascii="Times New Roman" w:hAnsi="Times New Roman"/>
          <w:sz w:val="24"/>
          <w:szCs w:val="24"/>
          <w:u w:val="single"/>
          <w:lang w:val="en-US"/>
        </w:rPr>
        <w:t>SCADA</w:t>
      </w:r>
      <w:r w:rsidRPr="00EA00DD">
        <w:rPr>
          <w:rFonts w:ascii="Times New Roman" w:hAnsi="Times New Roman"/>
          <w:sz w:val="24"/>
          <w:szCs w:val="24"/>
          <w:u w:val="single"/>
        </w:rPr>
        <w:t>-платформа).</w:t>
      </w:r>
    </w:p>
    <w:p w:rsidR="00234D6F" w:rsidRPr="00EA00DD" w:rsidRDefault="00234D6F" w:rsidP="00234D6F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  <w:u w:val="single"/>
        </w:rPr>
        <w:t>2.6. Разработка и выдача Заказчику проектной и исполнительной документации по реконструкции системы вентиляции П2 и РВ2.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  <w:u w:val="single"/>
        </w:rPr>
        <w:t>2.7. Параметры вентиляционного оборудования, подлежащего реконструкции: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  <w:t>а) Приточная система П2: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- производительность 26 920 м.куб./час, в том числе: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 xml:space="preserve">- электродвигатель 3-х фазный, 4АМ180М6, 15 кВт; 975 об/мин. </w:t>
      </w:r>
      <w:r w:rsidRPr="00EA00DD">
        <w:rPr>
          <w:rFonts w:ascii="Times New Roman" w:hAnsi="Times New Roman"/>
          <w:sz w:val="24"/>
          <w:szCs w:val="24"/>
        </w:rPr>
        <w:tab/>
        <w:t>– 1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 xml:space="preserve">- калорифер нагрева воздуха КСК3-12 </w:t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– 1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- воздушный клапан 1000х1500 (</w:t>
      </w:r>
      <w:r w:rsidRPr="00EA00DD">
        <w:rPr>
          <w:rFonts w:ascii="Times New Roman" w:hAnsi="Times New Roman"/>
          <w:sz w:val="24"/>
          <w:szCs w:val="24"/>
          <w:lang w:val="en-US"/>
        </w:rPr>
        <w:t>h</w:t>
      </w:r>
      <w:r w:rsidRPr="00EA00DD">
        <w:rPr>
          <w:rFonts w:ascii="Times New Roman" w:hAnsi="Times New Roman"/>
          <w:sz w:val="24"/>
          <w:szCs w:val="24"/>
        </w:rPr>
        <w:t xml:space="preserve">) </w:t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– 1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 xml:space="preserve">- секция воздушных фильтров кассетного типа </w:t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- 6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  <w:t>в) Вытяжная система РВ2: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- производительность 20800 м.куб./час;</w:t>
      </w:r>
      <w:r w:rsidRPr="00EA00DD">
        <w:rPr>
          <w:rFonts w:ascii="Times New Roman" w:hAnsi="Times New Roman"/>
          <w:sz w:val="24"/>
          <w:szCs w:val="24"/>
        </w:rPr>
        <w:tab/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- электродвигатель 3-х фазный, АИР160</w:t>
      </w:r>
      <w:r w:rsidRPr="00EA00DD">
        <w:rPr>
          <w:rFonts w:ascii="Times New Roman" w:hAnsi="Times New Roman"/>
          <w:sz w:val="24"/>
          <w:szCs w:val="24"/>
          <w:lang w:val="en-US"/>
        </w:rPr>
        <w:t>S</w:t>
      </w:r>
      <w:r w:rsidRPr="00EA00DD">
        <w:rPr>
          <w:rFonts w:ascii="Times New Roman" w:hAnsi="Times New Roman"/>
          <w:sz w:val="24"/>
          <w:szCs w:val="24"/>
        </w:rPr>
        <w:t xml:space="preserve">8, 7.5 кВт, 730 об/мин. </w:t>
      </w:r>
      <w:r w:rsidRPr="00EA00DD">
        <w:rPr>
          <w:rFonts w:ascii="Times New Roman" w:hAnsi="Times New Roman"/>
          <w:sz w:val="24"/>
          <w:szCs w:val="24"/>
        </w:rPr>
        <w:tab/>
        <w:t>– 1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 xml:space="preserve">- воздушный клапан 1000х600 (рециркуляция) </w:t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– 1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 xml:space="preserve">- воздушный клапан 1500х1000 (выбросной) </w:t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  <w:t>– 1 шт.;</w:t>
      </w:r>
    </w:p>
    <w:p w:rsidR="00234D6F" w:rsidRPr="00EA00DD" w:rsidRDefault="00234D6F" w:rsidP="00234D6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A00DD">
        <w:rPr>
          <w:rFonts w:ascii="Times New Roman" w:hAnsi="Times New Roman"/>
          <w:b/>
          <w:sz w:val="23"/>
          <w:szCs w:val="23"/>
        </w:rPr>
        <w:t>Прочие данные.</w:t>
      </w:r>
    </w:p>
    <w:p w:rsidR="00234D6F" w:rsidRPr="00EA00DD" w:rsidRDefault="00234D6F" w:rsidP="00234D6F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A00DD">
        <w:rPr>
          <w:rFonts w:ascii="Times New Roman" w:hAnsi="Times New Roman"/>
          <w:sz w:val="23"/>
          <w:szCs w:val="23"/>
        </w:rPr>
        <w:t>“Исполнитель” принимает на себя обязательство выполнять по поручению “Заказчика” услуги с использованием собственного оборудования и собственных материалов. Исполнитель гарантирует Заказчику, что приобретенные им материалы отвечают стандартам безопасности и качества, действующим в РФ. Технические характеристики оборудования соответствуют заявленным производителем данного оборудования, а произведенные работы по реконструкции вентиляции осуществлены в соответствии со всеми правилами и нормами производства данного вида работ.</w:t>
      </w:r>
    </w:p>
    <w:p w:rsidR="00234D6F" w:rsidRPr="00EA00DD" w:rsidRDefault="00234D6F" w:rsidP="00234D6F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A00DD">
        <w:rPr>
          <w:rFonts w:ascii="Times New Roman" w:hAnsi="Times New Roman"/>
          <w:sz w:val="23"/>
          <w:szCs w:val="23"/>
        </w:rPr>
        <w:t>Все устанавливаемое оборудование и материалы должны иметь соответствующие сертификаты.</w:t>
      </w:r>
    </w:p>
    <w:p w:rsidR="00234D6F" w:rsidRPr="00EA00DD" w:rsidRDefault="00234D6F" w:rsidP="00234D6F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A00DD">
        <w:rPr>
          <w:rFonts w:ascii="Times New Roman" w:hAnsi="Times New Roman"/>
          <w:sz w:val="23"/>
          <w:szCs w:val="23"/>
        </w:rPr>
        <w:t xml:space="preserve">Работы по реконструкции приточно-вытяжной вентиляции производятся согласно утвержденному графику производства работ. </w:t>
      </w:r>
    </w:p>
    <w:p w:rsidR="00234D6F" w:rsidRPr="00EA00DD" w:rsidRDefault="00AD1C77" w:rsidP="00234D6F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Гарантийный срок на выполненные работы устанавливается с момента ввода объекта в эксплуатацию и составляет 4 года. Гарантийный срок на поставленные Подрядчиком материалы и оборудование определяется в соответствии со сроками, установленными в паспорте (сертификате) качества, технических условиях, технических проектах, но не менее 4 лет.</w:t>
      </w:r>
      <w:r w:rsidR="00234D6F" w:rsidRPr="00EA00DD">
        <w:rPr>
          <w:rFonts w:ascii="Times New Roman" w:hAnsi="Times New Roman"/>
          <w:sz w:val="23"/>
          <w:szCs w:val="23"/>
        </w:rPr>
        <w:t xml:space="preserve"> Расходы, связанные с устранением дефектов оборудования, выявленных в течении гарантийного срока, несет “Исполнитель”. Гарантийный срок продлевается на период устранения дефектов.</w:t>
      </w:r>
    </w:p>
    <w:p w:rsidR="00234D6F" w:rsidRPr="00EA00DD" w:rsidRDefault="00234D6F" w:rsidP="00234D6F">
      <w:pPr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234D6F" w:rsidRPr="00EA00DD" w:rsidRDefault="00234D6F" w:rsidP="00234D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D6F" w:rsidRPr="00234D6F" w:rsidRDefault="00234D6F" w:rsidP="00234D6F">
      <w:pPr>
        <w:tabs>
          <w:tab w:val="left" w:pos="390"/>
        </w:tabs>
        <w:spacing w:after="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0DD">
        <w:rPr>
          <w:rFonts w:ascii="Times New Roman" w:hAnsi="Times New Roman"/>
          <w:sz w:val="24"/>
          <w:szCs w:val="24"/>
        </w:rPr>
        <w:t xml:space="preserve"> </w:t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hAnsi="Times New Roman"/>
          <w:sz w:val="24"/>
          <w:szCs w:val="24"/>
        </w:rPr>
        <w:tab/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>Главный инженер ООО «СОК «Атлант»</w:t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EA00DD">
        <w:rPr>
          <w:rFonts w:ascii="Times New Roman" w:eastAsia="Times New Roman" w:hAnsi="Times New Roman"/>
          <w:sz w:val="24"/>
          <w:szCs w:val="24"/>
          <w:lang w:eastAsia="ru-RU"/>
        </w:rPr>
        <w:t>В.Л.Долинкин</w:t>
      </w:r>
      <w:proofErr w:type="spellEnd"/>
    </w:p>
    <w:p w:rsidR="00234D6F" w:rsidRPr="00234D6F" w:rsidRDefault="00234D6F" w:rsidP="00234D6F">
      <w:pPr>
        <w:rPr>
          <w:rFonts w:ascii="Times New Roman" w:hAnsi="Times New Roman"/>
          <w:sz w:val="24"/>
          <w:szCs w:val="24"/>
        </w:rPr>
      </w:pPr>
    </w:p>
    <w:p w:rsidR="00B27474" w:rsidRPr="00234D6F" w:rsidRDefault="00B27474" w:rsidP="00874F8D">
      <w:pPr>
        <w:jc w:val="right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b/>
          <w:sz w:val="20"/>
        </w:rPr>
        <w:br w:type="page"/>
      </w:r>
      <w:r w:rsidRPr="00234D6F">
        <w:rPr>
          <w:rFonts w:ascii="Times New Roman" w:hAnsi="Times New Roman"/>
          <w:sz w:val="24"/>
          <w:szCs w:val="24"/>
        </w:rPr>
        <w:lastRenderedPageBreak/>
        <w:t>Форма 4 «Проект договора»</w:t>
      </w:r>
    </w:p>
    <w:p w:rsidR="00B27474" w:rsidRPr="00234D6F" w:rsidRDefault="00B27474" w:rsidP="00B27474">
      <w:pPr>
        <w:pStyle w:val="21"/>
        <w:ind w:firstLine="540"/>
        <w:jc w:val="right"/>
      </w:pPr>
    </w:p>
    <w:p w:rsidR="00B27474" w:rsidRPr="00234D6F" w:rsidRDefault="00B27474" w:rsidP="00B27474">
      <w:pPr>
        <w:pStyle w:val="ad"/>
        <w:rPr>
          <w:sz w:val="23"/>
          <w:szCs w:val="23"/>
        </w:rPr>
      </w:pPr>
      <w:r w:rsidRPr="00234D6F">
        <w:rPr>
          <w:sz w:val="23"/>
          <w:szCs w:val="23"/>
        </w:rPr>
        <w:t>ДОГОВОР ПОДРЯДА № ___</w:t>
      </w:r>
    </w:p>
    <w:p w:rsidR="00B27474" w:rsidRPr="00234D6F" w:rsidRDefault="00B27474" w:rsidP="00B27474">
      <w:pPr>
        <w:pStyle w:val="ad"/>
        <w:rPr>
          <w:sz w:val="23"/>
          <w:szCs w:val="23"/>
        </w:rPr>
      </w:pPr>
    </w:p>
    <w:p w:rsidR="00B27474" w:rsidRPr="00234D6F" w:rsidRDefault="00B27474" w:rsidP="00B27474">
      <w:pPr>
        <w:pStyle w:val="ad"/>
        <w:jc w:val="left"/>
        <w:rPr>
          <w:sz w:val="23"/>
          <w:szCs w:val="23"/>
        </w:rPr>
      </w:pPr>
      <w:r w:rsidRPr="00234D6F">
        <w:rPr>
          <w:sz w:val="23"/>
          <w:szCs w:val="23"/>
        </w:rPr>
        <w:t>г. Ярославль</w:t>
      </w:r>
      <w:r w:rsidRPr="00234D6F">
        <w:rPr>
          <w:sz w:val="23"/>
          <w:szCs w:val="23"/>
        </w:rPr>
        <w:tab/>
      </w:r>
      <w:r w:rsidRPr="00234D6F">
        <w:rPr>
          <w:sz w:val="23"/>
          <w:szCs w:val="23"/>
        </w:rPr>
        <w:tab/>
      </w:r>
      <w:r w:rsidRPr="00234D6F">
        <w:rPr>
          <w:sz w:val="23"/>
          <w:szCs w:val="23"/>
        </w:rPr>
        <w:tab/>
      </w:r>
      <w:r w:rsidRPr="00234D6F">
        <w:rPr>
          <w:sz w:val="23"/>
          <w:szCs w:val="23"/>
        </w:rPr>
        <w:tab/>
      </w:r>
      <w:r w:rsidRPr="00234D6F">
        <w:rPr>
          <w:sz w:val="23"/>
          <w:szCs w:val="23"/>
        </w:rPr>
        <w:tab/>
      </w:r>
      <w:r w:rsidRPr="00234D6F">
        <w:rPr>
          <w:sz w:val="23"/>
          <w:szCs w:val="23"/>
        </w:rPr>
        <w:tab/>
      </w:r>
      <w:r w:rsidRPr="00234D6F">
        <w:rPr>
          <w:sz w:val="23"/>
          <w:szCs w:val="23"/>
        </w:rPr>
        <w:tab/>
        <w:t>«___» _____________ 201</w:t>
      </w:r>
      <w:r w:rsidR="00464190" w:rsidRPr="00234D6F">
        <w:rPr>
          <w:sz w:val="23"/>
          <w:szCs w:val="23"/>
        </w:rPr>
        <w:t>9</w:t>
      </w:r>
      <w:r w:rsidRPr="00234D6F">
        <w:rPr>
          <w:sz w:val="23"/>
          <w:szCs w:val="23"/>
        </w:rPr>
        <w:t xml:space="preserve"> года</w:t>
      </w:r>
    </w:p>
    <w:p w:rsidR="00B27474" w:rsidRPr="00234D6F" w:rsidRDefault="00B27474" w:rsidP="00B27474">
      <w:pPr>
        <w:rPr>
          <w:rFonts w:ascii="Times New Roman" w:hAnsi="Times New Roman"/>
          <w:sz w:val="23"/>
          <w:szCs w:val="23"/>
        </w:rPr>
      </w:pPr>
    </w:p>
    <w:p w:rsidR="00B27474" w:rsidRPr="00234D6F" w:rsidRDefault="00B27474" w:rsidP="00B27474">
      <w:pPr>
        <w:pStyle w:val="31"/>
        <w:spacing w:after="0"/>
        <w:ind w:firstLine="567"/>
        <w:jc w:val="both"/>
        <w:rPr>
          <w:sz w:val="23"/>
          <w:szCs w:val="23"/>
        </w:rPr>
      </w:pPr>
      <w:r w:rsidRPr="00234D6F">
        <w:rPr>
          <w:sz w:val="24"/>
          <w:szCs w:val="24"/>
        </w:rPr>
        <w:t>ООО «СОК</w:t>
      </w:r>
      <w:r w:rsidR="00874F8D">
        <w:rPr>
          <w:sz w:val="24"/>
          <w:szCs w:val="24"/>
        </w:rPr>
        <w:t xml:space="preserve"> </w:t>
      </w:r>
      <w:r w:rsidRPr="00234D6F">
        <w:rPr>
          <w:sz w:val="24"/>
          <w:szCs w:val="24"/>
        </w:rPr>
        <w:t>«Атлант»</w:t>
      </w:r>
      <w:r w:rsidRPr="00234D6F">
        <w:rPr>
          <w:sz w:val="23"/>
          <w:szCs w:val="23"/>
        </w:rPr>
        <w:t xml:space="preserve">, именуемое в дальнейшем «ЗАКАЗЧИК», в лице </w:t>
      </w:r>
      <w:r w:rsidRPr="00234D6F">
        <w:rPr>
          <w:sz w:val="24"/>
          <w:szCs w:val="24"/>
        </w:rPr>
        <w:t xml:space="preserve">директора </w:t>
      </w:r>
      <w:proofErr w:type="spellStart"/>
      <w:r w:rsidRPr="00234D6F">
        <w:rPr>
          <w:sz w:val="24"/>
          <w:szCs w:val="24"/>
        </w:rPr>
        <w:t>Щипакина</w:t>
      </w:r>
      <w:proofErr w:type="spellEnd"/>
      <w:r w:rsidRPr="00234D6F">
        <w:rPr>
          <w:sz w:val="24"/>
          <w:szCs w:val="24"/>
        </w:rPr>
        <w:t xml:space="preserve"> Михаила Ивановича, действующего на основании Устава</w:t>
      </w:r>
      <w:r w:rsidRPr="00234D6F">
        <w:rPr>
          <w:sz w:val="23"/>
          <w:szCs w:val="23"/>
        </w:rPr>
        <w:t>, с одной стороны,</w:t>
      </w:r>
    </w:p>
    <w:p w:rsidR="00B27474" w:rsidRPr="00234D6F" w:rsidRDefault="00B27474" w:rsidP="00B27474">
      <w:pPr>
        <w:pStyle w:val="31"/>
        <w:spacing w:after="0"/>
        <w:jc w:val="both"/>
        <w:rPr>
          <w:sz w:val="23"/>
          <w:szCs w:val="23"/>
        </w:rPr>
      </w:pPr>
      <w:r w:rsidRPr="00234D6F">
        <w:rPr>
          <w:sz w:val="23"/>
          <w:szCs w:val="23"/>
        </w:rPr>
        <w:t>и _____________________ в лице ____________________, действующего на основании _____ /и имеющего свидетельство о допуске к работам, которые оказывают влияние на безопасность объектов капитального строительства № _____________,/ именуемое в дальнейшем «ПОДРЯДЧИК», с другой стороны,</w:t>
      </w:r>
    </w:p>
    <w:p w:rsidR="00B27474" w:rsidRPr="00234D6F" w:rsidRDefault="00B27474" w:rsidP="00B27474">
      <w:pPr>
        <w:pStyle w:val="31"/>
        <w:spacing w:after="0"/>
        <w:jc w:val="both"/>
        <w:rPr>
          <w:sz w:val="23"/>
          <w:szCs w:val="23"/>
        </w:rPr>
      </w:pPr>
      <w:r w:rsidRPr="00234D6F">
        <w:rPr>
          <w:sz w:val="23"/>
          <w:szCs w:val="23"/>
        </w:rPr>
        <w:t>заключили настоящий договор о нижеследующем:</w:t>
      </w:r>
    </w:p>
    <w:p w:rsidR="00B27474" w:rsidRPr="00234D6F" w:rsidRDefault="00B27474" w:rsidP="00B27474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Предмет договора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1.1 ПОДРЯДЧИК принимает на себя обязательства выполнить по заданию ЗАКАЗЧИКА следующую работу: </w:t>
      </w:r>
      <w:r w:rsidRPr="00234D6F">
        <w:rPr>
          <w:rFonts w:ascii="Times New Roman" w:hAnsi="Times New Roman"/>
          <w:b/>
        </w:rPr>
        <w:t>«</w:t>
      </w:r>
      <w:r w:rsidR="00464190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Реконструкция вентиляционной системы П</w:t>
      </w:r>
      <w:r w:rsidR="00E27C2D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464190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РВ</w:t>
      </w:r>
      <w:r w:rsidR="00E27C2D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464190" w:rsidRPr="00234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64190" w:rsidRPr="00234D6F">
        <w:rPr>
          <w:rFonts w:ascii="Times New Roman" w:hAnsi="Times New Roman"/>
          <w:b/>
          <w:sz w:val="24"/>
          <w:szCs w:val="24"/>
        </w:rPr>
        <w:t>спортивно-оздоровительного комплекса «Атлант»</w:t>
      </w:r>
      <w:r w:rsidRPr="00234D6F">
        <w:rPr>
          <w:rFonts w:ascii="Times New Roman" w:hAnsi="Times New Roman"/>
          <w:b/>
        </w:rPr>
        <w:t>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Виды и объемы выполняемых Подрядчиком работ перечислены в </w:t>
      </w:r>
      <w:r w:rsidR="00464190" w:rsidRPr="00234D6F">
        <w:rPr>
          <w:rFonts w:ascii="Times New Roman" w:hAnsi="Times New Roman"/>
          <w:sz w:val="23"/>
          <w:szCs w:val="23"/>
        </w:rPr>
        <w:t>техническом задании</w:t>
      </w:r>
      <w:r w:rsidRPr="00234D6F">
        <w:rPr>
          <w:rFonts w:ascii="Times New Roman" w:hAnsi="Times New Roman"/>
          <w:sz w:val="23"/>
          <w:szCs w:val="23"/>
        </w:rPr>
        <w:t xml:space="preserve"> и смете </w:t>
      </w:r>
      <w:r w:rsidR="00A012CA" w:rsidRPr="00234D6F">
        <w:rPr>
          <w:rFonts w:ascii="Times New Roman" w:hAnsi="Times New Roman"/>
          <w:sz w:val="23"/>
          <w:szCs w:val="23"/>
        </w:rPr>
        <w:t xml:space="preserve">составленной ЗАКАЗЧИКОМ </w:t>
      </w:r>
      <w:r w:rsidRPr="00234D6F">
        <w:rPr>
          <w:rFonts w:ascii="Times New Roman" w:hAnsi="Times New Roman"/>
          <w:sz w:val="23"/>
          <w:szCs w:val="23"/>
        </w:rPr>
        <w:t>№ __</w:t>
      </w:r>
      <w:proofErr w:type="gramStart"/>
      <w:r w:rsidRPr="00234D6F">
        <w:rPr>
          <w:rFonts w:ascii="Times New Roman" w:hAnsi="Times New Roman"/>
          <w:sz w:val="23"/>
          <w:szCs w:val="23"/>
        </w:rPr>
        <w:t>_ ,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являющихся приложением к настоящему договору.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1.2 Заказчик производит оплату выполненных работ.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before="120"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Сроки выполнения работ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2.1 Сроки выполнения работ: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Начало работ – с даты подписания договора;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Окончание работ – </w:t>
      </w:r>
      <w:r w:rsidR="00E44862" w:rsidRPr="00234D6F">
        <w:rPr>
          <w:rFonts w:ascii="Times New Roman" w:hAnsi="Times New Roman"/>
          <w:b/>
          <w:sz w:val="23"/>
          <w:szCs w:val="23"/>
        </w:rPr>
        <w:t>28 июня</w:t>
      </w:r>
      <w:r w:rsidR="00464190" w:rsidRPr="00234D6F">
        <w:rPr>
          <w:rFonts w:ascii="Times New Roman" w:hAnsi="Times New Roman"/>
          <w:b/>
          <w:sz w:val="23"/>
          <w:szCs w:val="23"/>
        </w:rPr>
        <w:t xml:space="preserve"> 2019</w:t>
      </w:r>
      <w:r w:rsidRPr="00234D6F">
        <w:rPr>
          <w:rFonts w:ascii="Times New Roman" w:hAnsi="Times New Roman"/>
          <w:b/>
          <w:sz w:val="23"/>
          <w:szCs w:val="23"/>
        </w:rPr>
        <w:t xml:space="preserve"> г.</w:t>
      </w:r>
      <w:r w:rsidRPr="00234D6F">
        <w:rPr>
          <w:rFonts w:ascii="Times New Roman" w:hAnsi="Times New Roman"/>
          <w:sz w:val="23"/>
          <w:szCs w:val="23"/>
        </w:rPr>
        <w:t xml:space="preserve"> 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Стоимость работ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3.1 Стоимость поручаемых ПОДРЯДЧИКУ работ, предусмотренных п.1.1 настоящего Договора, составляет ______________________ руб., в т.ч. НДС __</w:t>
      </w:r>
      <w:proofErr w:type="gramStart"/>
      <w:r w:rsidRPr="00234D6F">
        <w:rPr>
          <w:rFonts w:ascii="Times New Roman" w:hAnsi="Times New Roman"/>
          <w:sz w:val="23"/>
          <w:szCs w:val="23"/>
        </w:rPr>
        <w:t>_ .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Стоимость работ включает в себя стоимость материалов поставки ПОДРЯДЧИКА, а также все затраты ПОДРЯДЧИКА, понесенные им во исполнение обязанностей, предусмотренных настоящим договором, в частности, во исполнение пунктов 5.1. – 5.3., 5.5. договора, раздела 6 договора.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3.2 Стоимость работ по п.1.1. является твёрдой и не подлежит изменению в ходе выполнения работ по настоящему договору. 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Порядок расчетов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4.1 ПОДРЯДЧИК обязан представить ЗАКАЗЧИКУ счёт-фактуру в течение 5 дней со дня подписания ЗАКАЗЧИКОМ акта приёмки выполненных работ по соответствующему этапу.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4.2 Оплата выполненных работ производится ЗАКАЗЧИКОМ путём перечисления денежных средств платёжным поручением на расчётный счёт ПОДРЯДЧИКА </w:t>
      </w:r>
      <w:r w:rsidR="00464190" w:rsidRPr="00234D6F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45 (сорока пяти) и не позднее 60 (шестидесяти) </w:t>
      </w:r>
      <w:r w:rsidRPr="00234D6F">
        <w:rPr>
          <w:rFonts w:ascii="Times New Roman" w:hAnsi="Times New Roman"/>
          <w:sz w:val="23"/>
          <w:szCs w:val="23"/>
        </w:rPr>
        <w:t>календарных дней с момента подписания акта приёмки выполненных работ по соответствующему этапу и выставления счета-фактуры.</w:t>
      </w:r>
    </w:p>
    <w:p w:rsidR="00B27474" w:rsidRPr="00234D6F" w:rsidRDefault="00B27474" w:rsidP="00F30BB8">
      <w:pPr>
        <w:pStyle w:val="a5"/>
        <w:tabs>
          <w:tab w:val="clear" w:pos="4677"/>
          <w:tab w:val="clear" w:pos="9355"/>
        </w:tabs>
        <w:spacing w:after="0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4.3 Разница в стоимости материалов поставки ПОДРЯДЧИКА (возникшая между стоимостью материалов поставки ПОДРЯДЧИКА, согласованной с ЗАКАЗЧИКОМ, и фактической стоимостью приобретенных ПОДРЯДЧИКОМ материалов) оплате ЗАКАЗЧИКОМ не подлежит. </w:t>
      </w:r>
    </w:p>
    <w:p w:rsidR="00B27474" w:rsidRPr="00234D6F" w:rsidRDefault="00B27474" w:rsidP="00F30BB8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4.4 ЗАКАЗЧИК вправе взыскать с ПОДРЯДЧИКА предусмотренные настоящим договором меры ответственности путем направления ПОДРЯДЧИКУ претензии и совершения в соответствии со ст.410 ГК РФ зачета встречных однородных требований (и уменьшения таким образом сумм, подлежащих выплате ПОДРЯДЧИКУ).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4.5 Все платёжно-расчётные документы должны содержать ссылку на регистрационный номер договора ЗАКАЗЧИКА, в соответствии с которым производится хозяйственная операция.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27474" w:rsidRPr="00234D6F" w:rsidRDefault="00F30BB8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before="120"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br w:type="page"/>
      </w:r>
      <w:r w:rsidR="00B27474" w:rsidRPr="00234D6F">
        <w:rPr>
          <w:rFonts w:ascii="Times New Roman" w:hAnsi="Times New Roman"/>
          <w:b/>
          <w:bCs/>
          <w:sz w:val="23"/>
          <w:szCs w:val="23"/>
        </w:rPr>
        <w:lastRenderedPageBreak/>
        <w:t>Обеспечение материалами и оборудованием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5.1 ПОДРЯДЧИК принимает на себя обязательство по обеспечению работ всеми необходимыми материалами и оборудованием согласно смет, за исключением материалов поставки ЗАКАЗЧИКА, которые указаны в разделительной ведомости поставки материалов (приложение № 3 к настоящему договору).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5.2 Подрядчик осуществляет доставку к месту выполнения работ</w:t>
      </w:r>
      <w:r w:rsidRPr="00234D6F">
        <w:rPr>
          <w:rFonts w:ascii="Times New Roman" w:hAnsi="Times New Roman"/>
          <w:bCs/>
          <w:sz w:val="23"/>
          <w:szCs w:val="23"/>
        </w:rPr>
        <w:t xml:space="preserve"> </w:t>
      </w:r>
      <w:r w:rsidRPr="00234D6F">
        <w:rPr>
          <w:rFonts w:ascii="Times New Roman" w:hAnsi="Times New Roman"/>
          <w:sz w:val="23"/>
          <w:szCs w:val="23"/>
        </w:rPr>
        <w:t xml:space="preserve">материалов и оборудования </w:t>
      </w:r>
      <w:r w:rsidRPr="00234D6F">
        <w:rPr>
          <w:rFonts w:ascii="Times New Roman" w:hAnsi="Times New Roman"/>
          <w:bCs/>
          <w:sz w:val="23"/>
          <w:szCs w:val="23"/>
        </w:rPr>
        <w:t>с</w:t>
      </w:r>
      <w:r w:rsidRPr="00234D6F">
        <w:rPr>
          <w:rFonts w:ascii="Times New Roman" w:hAnsi="Times New Roman"/>
          <w:sz w:val="23"/>
          <w:szCs w:val="23"/>
        </w:rPr>
        <w:t>огласно смет</w:t>
      </w:r>
      <w:r w:rsidRPr="00234D6F">
        <w:rPr>
          <w:rFonts w:ascii="Times New Roman" w:hAnsi="Times New Roman"/>
          <w:bCs/>
          <w:sz w:val="23"/>
          <w:szCs w:val="23"/>
        </w:rPr>
        <w:t>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Подрядчик обязуется выполнить приемку, разгрузку, складирование  и  охрану  прибывающих  на  объект  материалов и оборудования.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5.3 Все предоставляемые для выполнения работ материалы и оборудование должны иметь:</w:t>
      </w:r>
    </w:p>
    <w:p w:rsidR="00B27474" w:rsidRPr="00234D6F" w:rsidRDefault="00B27474" w:rsidP="00B2747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Сертификаты качества, выданные производителем,</w:t>
      </w:r>
    </w:p>
    <w:p w:rsidR="00B27474" w:rsidRPr="00234D6F" w:rsidRDefault="00B27474" w:rsidP="00B2747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Сертификаты соответствия Госстандарта Российской Федерации,</w:t>
      </w:r>
    </w:p>
    <w:p w:rsidR="00B27474" w:rsidRPr="00234D6F" w:rsidRDefault="00B27474" w:rsidP="00B2747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Обоснование безопасности, для продукции, подпадающей под требования технического регламента о безопасности машин и оборудования,</w:t>
      </w:r>
    </w:p>
    <w:p w:rsidR="00B27474" w:rsidRPr="00234D6F" w:rsidRDefault="00B27474" w:rsidP="00B27474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Технические паспорта и другие документы, удостоверяющие их качество.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Поставляемое Подрядчиком по настоящему договору оборудование (технические устройства) должно, кроме того, иметь разрешение </w:t>
      </w:r>
      <w:proofErr w:type="spellStart"/>
      <w:r w:rsidRPr="00234D6F">
        <w:rPr>
          <w:rFonts w:ascii="Times New Roman" w:hAnsi="Times New Roman"/>
          <w:sz w:val="23"/>
          <w:szCs w:val="23"/>
        </w:rPr>
        <w:t>Ростехнадзора</w:t>
      </w:r>
      <w:proofErr w:type="spellEnd"/>
      <w:r w:rsidRPr="00234D6F">
        <w:rPr>
          <w:rFonts w:ascii="Times New Roman" w:hAnsi="Times New Roman"/>
          <w:sz w:val="23"/>
          <w:szCs w:val="23"/>
        </w:rPr>
        <w:t xml:space="preserve"> на применение, выданное в соответствии с требованиями действующего законодательства РФ.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Подлинники либо нотариально заверенные копии указанных документов на поставляемое Подрядчиком по настоящему договору оборудование (технические устройства) Подрядчик передает Заказчику до подписания актов выполненных работ.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5.4 Сторона, предоставившая материалы и оборудование, несет ответственность за их несоответствие сметам, государственным стандартам и техническим условиям.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5.5. При получении материалов поставки ЗАКАЗЧИКА ПОДРЯДЧИК обязан удостовериться  в соответствии таких материалов условиям настоящего договора (сметам, государственным стандартам, техническим условиям, в пригодности материалов для выполнения соответствующих работ). Если ПОДРЯДЧИК не выполнил данную обязанность  при получении материалов, то впоследствии он не может ссылаться на несоответствие материалов условиям настоящего договора.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before="120"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Права и обязанности Подрядчика</w:t>
      </w:r>
    </w:p>
    <w:p w:rsidR="00F625C9" w:rsidRPr="00234D6F" w:rsidRDefault="00B27474" w:rsidP="009019B4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34D6F">
        <w:rPr>
          <w:rFonts w:ascii="Times New Roman" w:hAnsi="Times New Roman"/>
          <w:sz w:val="23"/>
          <w:szCs w:val="23"/>
        </w:rPr>
        <w:t>6.1</w:t>
      </w:r>
      <w:r w:rsidRPr="00234D6F">
        <w:rPr>
          <w:rFonts w:ascii="Times New Roman" w:hAnsi="Times New Roman"/>
          <w:bCs/>
          <w:sz w:val="23"/>
          <w:szCs w:val="23"/>
        </w:rPr>
        <w:t xml:space="preserve"> </w:t>
      </w:r>
      <w:r w:rsidRPr="00234D6F">
        <w:rPr>
          <w:rFonts w:ascii="Times New Roman" w:hAnsi="Times New Roman"/>
          <w:sz w:val="23"/>
          <w:szCs w:val="23"/>
        </w:rPr>
        <w:t xml:space="preserve">Выполнить работы в соответствии с действующими нормами и правилами: </w:t>
      </w:r>
      <w:r w:rsidR="00F625C9" w:rsidRPr="00234D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СНиП 41-01-2003, СНиП 2.04.05-91, СП 60.13330.2016, СП 131.13330.2012, СП 7.13130.2013, ГОСТ 30494-2011, ПУЭ, ГОСТ 29322-2014.</w:t>
      </w:r>
    </w:p>
    <w:p w:rsidR="00B27474" w:rsidRPr="00234D6F" w:rsidRDefault="00B27474" w:rsidP="00F625C9">
      <w:pPr>
        <w:pStyle w:val="1"/>
        <w:shd w:val="clear" w:color="auto" w:fill="FBFBFB"/>
        <w:tabs>
          <w:tab w:val="clear" w:pos="432"/>
          <w:tab w:val="num" w:pos="0"/>
        </w:tabs>
        <w:ind w:left="0" w:firstLine="567"/>
        <w:jc w:val="both"/>
        <w:rPr>
          <w:b w:val="0"/>
          <w:sz w:val="23"/>
          <w:szCs w:val="23"/>
        </w:rPr>
      </w:pPr>
      <w:r w:rsidRPr="00234D6F">
        <w:rPr>
          <w:b w:val="0"/>
          <w:sz w:val="23"/>
          <w:szCs w:val="23"/>
        </w:rPr>
        <w:t>6.2 Обеспечить:</w:t>
      </w:r>
    </w:p>
    <w:p w:rsidR="00B27474" w:rsidRPr="00234D6F" w:rsidRDefault="00B27474" w:rsidP="00B27474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ab/>
        <w:t>- производство работ в полном соответствии с условиями договора и действующими нормами и правилами;</w:t>
      </w:r>
    </w:p>
    <w:p w:rsidR="00B27474" w:rsidRPr="00234D6F" w:rsidRDefault="00B27474" w:rsidP="00B27474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B27474" w:rsidRPr="00234D6F" w:rsidRDefault="00B27474" w:rsidP="00B27474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- качество выполнения всех работ в соответствии с условиями договора, действующими нормами, правилами, стандартами и техническими условиями;</w:t>
      </w:r>
    </w:p>
    <w:p w:rsidR="00B27474" w:rsidRPr="00234D6F" w:rsidRDefault="00B27474" w:rsidP="00B27474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ab/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6.3 Соблюдать нормы действующего законодательства РФ, включая земельное, водное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6.4 Соблюдать требования следующих локальных нормативных актов Заказчика: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- Инструкция № 1 по общим правилам охраны труда, пожарной безопасности в </w:t>
      </w:r>
      <w:r w:rsidRPr="00234D6F">
        <w:rPr>
          <w:rFonts w:ascii="Times New Roman" w:hAnsi="Times New Roman"/>
          <w:sz w:val="23"/>
          <w:szCs w:val="23"/>
        </w:rPr>
        <w:br/>
        <w:t>ООО «СОК «Атлант»;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- Инструкция по организации и безопасному производству ремонтных работ в </w:t>
      </w:r>
      <w:r w:rsidRPr="00234D6F">
        <w:rPr>
          <w:rFonts w:ascii="Times New Roman" w:hAnsi="Times New Roman"/>
          <w:sz w:val="23"/>
          <w:szCs w:val="23"/>
        </w:rPr>
        <w:br/>
        <w:t>ООО «СОК «Атлант»;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- Инструкция № 39 по охране труда при работе на высоте;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- Инструкция № 22 по содержанию и применению первичных средств пожаротушения </w:t>
      </w:r>
      <w:r w:rsidRPr="00234D6F">
        <w:rPr>
          <w:rFonts w:ascii="Times New Roman" w:hAnsi="Times New Roman"/>
          <w:sz w:val="23"/>
          <w:szCs w:val="23"/>
        </w:rPr>
        <w:br/>
        <w:t>ООО «СОК «Атлант»;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lastRenderedPageBreak/>
        <w:t>- Инструкция № 35 по организации безопасного проведения пожароопасных работ на объектах ООО «СОК «Атлант»;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  <w:u w:val="single"/>
        </w:rPr>
      </w:pPr>
      <w:r w:rsidRPr="00234D6F">
        <w:rPr>
          <w:rFonts w:ascii="Times New Roman" w:hAnsi="Times New Roman"/>
          <w:sz w:val="23"/>
          <w:szCs w:val="23"/>
        </w:rPr>
        <w:t>-  План №43 эвакуации людей на случай пожара;</w:t>
      </w:r>
    </w:p>
    <w:p w:rsidR="00B27474" w:rsidRPr="00234D6F" w:rsidRDefault="00B27474" w:rsidP="00B27474">
      <w:pPr>
        <w:spacing w:after="0" w:line="240" w:lineRule="auto"/>
        <w:ind w:right="5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- Положение № 10 о пропускном и </w:t>
      </w:r>
      <w:proofErr w:type="spellStart"/>
      <w:r w:rsidRPr="00234D6F">
        <w:rPr>
          <w:rFonts w:ascii="Times New Roman" w:hAnsi="Times New Roman"/>
          <w:sz w:val="23"/>
          <w:szCs w:val="23"/>
        </w:rPr>
        <w:t>внутриобъектовом</w:t>
      </w:r>
      <w:proofErr w:type="spellEnd"/>
      <w:r w:rsidRPr="00234D6F">
        <w:rPr>
          <w:rFonts w:ascii="Times New Roman" w:hAnsi="Times New Roman"/>
          <w:sz w:val="23"/>
          <w:szCs w:val="23"/>
        </w:rPr>
        <w:t xml:space="preserve"> режимах в ООО «СОК «Атлант»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6.5 Исключить появление работников ПОДРЯДЧИКА и привлеченных им третьих лиц на территории Заказчика в состоянии алкогольного, наркотического или иного токсического опьянения.</w:t>
      </w:r>
    </w:p>
    <w:p w:rsidR="00B27474" w:rsidRPr="00234D6F" w:rsidRDefault="00B27474" w:rsidP="00B27474">
      <w:pPr>
        <w:pStyle w:val="32"/>
        <w:spacing w:after="0"/>
        <w:ind w:firstLine="567"/>
        <w:rPr>
          <w:sz w:val="23"/>
          <w:szCs w:val="23"/>
        </w:rPr>
      </w:pPr>
      <w:r w:rsidRPr="00234D6F">
        <w:rPr>
          <w:sz w:val="23"/>
          <w:szCs w:val="23"/>
        </w:rPr>
        <w:t>6.6 Названные в п.п. 6.4 локальные акты Подрядчик на момент подписания настоящего договора получил и с ними ознакомлен.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6.7. Обеспечить выполнение всех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 Обеспечить своевременный инструктаж и обучение своих работников и  работников субподрядчиков безопасным, безаварийным методам работы. Соблюдать требования безопасности при эксплуатации оборудования, используемого в ходе выполнения работ по настоящему Договору, установленные действующим законодательством  РФ.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6.8 Обеспечить безопасность дорожного </w:t>
      </w:r>
      <w:bookmarkStart w:id="2" w:name="_GoBack"/>
      <w:bookmarkEnd w:id="2"/>
      <w:r w:rsidRPr="00234D6F">
        <w:rPr>
          <w:rFonts w:ascii="Times New Roman" w:hAnsi="Times New Roman"/>
          <w:sz w:val="23"/>
          <w:szCs w:val="23"/>
        </w:rPr>
        <w:t>движения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контроль за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 извещать  Заказчика.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6.9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6.10 </w:t>
      </w:r>
      <w:proofErr w:type="gramStart"/>
      <w:r w:rsidRPr="00234D6F">
        <w:rPr>
          <w:rFonts w:ascii="Times New Roman" w:hAnsi="Times New Roman"/>
          <w:sz w:val="23"/>
          <w:szCs w:val="23"/>
        </w:rPr>
        <w:t>В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случае привлечения Подрядчиком для выполнения работ по договору третьих лиц заключаемые с ними договоры должны содержать условия, предусмотренные настоящим разделом договора.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6.11.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настоящем разделе законодательства и локальных актов Заказчика,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Подрядчиком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6.12 Если аварии, инциденты и несчастные случаи, произошедшие на территории Заказчика, произошли по причинам, связанным с Подрядчиком или привлеченным им субподрядчиком,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договором</w:t>
      </w:r>
      <w:r w:rsidR="00874F8D">
        <w:rPr>
          <w:rFonts w:ascii="Times New Roman" w:hAnsi="Times New Roman"/>
          <w:sz w:val="23"/>
          <w:szCs w:val="23"/>
        </w:rPr>
        <w:t>,</w:t>
      </w:r>
      <w:r w:rsidRPr="00234D6F">
        <w:rPr>
          <w:rFonts w:ascii="Times New Roman" w:hAnsi="Times New Roman"/>
          <w:sz w:val="23"/>
          <w:szCs w:val="23"/>
        </w:rPr>
        <w:t xml:space="preserve">  либо  локальными  актами  Заказчика.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6.13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 труда  или  промышленной  безопасности.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6.14 ПОДРЯДЧИК обязан рационально использовать необходимые ресурсы (электроэнергию, воду, пар и т.д.) при выполнении работ по настоящему договору.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6.15 ПОДРЯДЧИК обязуется по окончании работ обеспечить восстановление нарушенных покрытий и зелёных насаждений либо оплатить ЗАКАЗЧИКУ стоимость указанных работ согласно счёта, выставленного ЗАКАЗЧИКОМ ПОДРЯДЧИКУ.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6.16 ПОДРЯДЧИК обязан приложить к договору копии следующих документов: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- выданного СРО свидетельства о допуске к работам, которые оказывают влияние на безопасность объектов капитального строительства (с приложением – перечнем работ). Такое </w:t>
      </w:r>
      <w:r w:rsidRPr="00234D6F">
        <w:rPr>
          <w:rFonts w:ascii="Times New Roman" w:hAnsi="Times New Roman"/>
          <w:sz w:val="23"/>
          <w:szCs w:val="23"/>
        </w:rPr>
        <w:lastRenderedPageBreak/>
        <w:t>свидетельство должно предоставлять Подрядчику право выполнять соответствующие работы на опасных производственных объектах.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- аттестации ответственных лиц в области промышленной безопасности.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6.17 ПОДРЯДЧИК обязан работать по сметам, составленным с использованием либо только локально-ресурсного, либо только базисно-индексного метода.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6.18 ПОДРЯДЧИК обязуется производить сортировку, резку и транспортировку металлолома ЗАКАЗЧИКА на площадку сбора и реализации металлолома, согласно обозначенных в смете объёмов работ.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6.19 Подрядчик возмещает все убытки, причинённые ЗАКАЗЧИКУ в связи с производством работ по данному договору.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6.20 ПОДРЯДЧИК обязан оплатить услуги ЗАКАЗЧИКА (электроэнергия, связь, подача воды, пара, вывоз мусора, предоставление транспорта, аренда, штрафы и др.) не позднее 20 числа месяца, следующего за месяцем оказания услуг.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6.21 </w:t>
      </w:r>
      <w:proofErr w:type="gramStart"/>
      <w:r w:rsidRPr="00234D6F">
        <w:rPr>
          <w:rFonts w:ascii="Times New Roman" w:hAnsi="Times New Roman"/>
          <w:sz w:val="23"/>
          <w:szCs w:val="23"/>
        </w:rPr>
        <w:t>С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момента передачи ЗАКАЗЧИКОМ оборудования и материалов ПОДРЯДЧИКУ ответственность за их сохранность ложится на ПОДРЯДЧИКА. По окончании работы ПОДРЯДЧИК обязан оплатить выставленные ЗАКАЗЧИКОМ счета за оставшиеся у него неиспользованные материалы ЗАКАЗЧИКА.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6.22 По окончании выполнения работ либо при прекращении действия настоящего договора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B27474" w:rsidRPr="00234D6F" w:rsidRDefault="00B27474" w:rsidP="00B274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6.23 </w:t>
      </w:r>
      <w:proofErr w:type="gramStart"/>
      <w:r w:rsidRPr="00234D6F">
        <w:rPr>
          <w:rFonts w:ascii="Times New Roman" w:hAnsi="Times New Roman"/>
          <w:sz w:val="23"/>
          <w:szCs w:val="23"/>
        </w:rPr>
        <w:t>В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случае нарушения предусмотренного пунктом 6.22. срока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т.ч.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before="120"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Права и обязанности Заказчика. Порядок приемки работ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7.1 ЗАКАЗЧИК обязан обеспечить установленные нормативами безопасные условия труда на объектах на момент передачи их ПОДРЯДЧИКУ под производство работ, предусмотренных договором.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7.2 ЗАКАЗЧИК обязан своевременно до начала выполнения работ передать ПОДРЯДЧИКУ необходимую техническую документацию, оборудование.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7.3 Заказчик вправе в любое время осуществлять контроль за соблюдением Подрядчиком и привлеченными им субподрядчиками положений раздела 6 Договора. Обнаруженные в ходе проверки нарушения фиксируются в акте, подписываемом представителями Заказчика и Подрядчика/субподрядчика. В случае отказа Подрядчика/субподрядчика, от подписания такого акта он оформляется Заказчиком в одностороннем порядке.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7.4  Подрядчик представляет Заказчику документацию на выполненные объемы работ по договору, акт приемки выполненных работ по форме КС-2, справку по форме КС-3</w:t>
      </w:r>
      <w:r w:rsidRPr="00234D6F">
        <w:rPr>
          <w:rFonts w:ascii="Times New Roman" w:hAnsi="Times New Roman"/>
          <w:color w:val="000000"/>
          <w:sz w:val="23"/>
          <w:szCs w:val="23"/>
        </w:rPr>
        <w:t>.</w:t>
      </w:r>
      <w:r w:rsidRPr="00234D6F">
        <w:rPr>
          <w:rFonts w:ascii="Times New Roman" w:hAnsi="Times New Roman"/>
          <w:sz w:val="23"/>
          <w:szCs w:val="23"/>
        </w:rPr>
        <w:t xml:space="preserve"> 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7.5. Заказчик обязан приступить к приемке выполненных работ после получения от Подрядчика сообщения о готовности выполненных работ к сдаче. В случае выполнения Подрядчиком объемов работ, указанных в акте, и передаче Заказчику всех предусмотренных договором документов Заказчик подписывает акт по форме КС-2 и справку по форме КС-3.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7.6. Обязательства по договору (приложению к договору) считаются выполненными Подрядчиком после выполнения Подрядчиком всех предусмотренных договором (приложением к договору) работ и передаче Заказчику всех предусмотренных договором документов (в частности, документов, предусмотренных пунктом 5.4. договора), а также всей исполнительной документации, предусмотренной нормативно-техническими документами для конкретных видов работ. Приемка </w:t>
      </w:r>
      <w:r w:rsidRPr="00234D6F">
        <w:rPr>
          <w:rFonts w:ascii="Times New Roman" w:hAnsi="Times New Roman"/>
          <w:sz w:val="23"/>
          <w:szCs w:val="23"/>
        </w:rPr>
        <w:lastRenderedPageBreak/>
        <w:t xml:space="preserve">Заказчиком результата работ по договору (по приложению к договору) подтверждается </w:t>
      </w:r>
      <w:proofErr w:type="gramStart"/>
      <w:r w:rsidRPr="00234D6F">
        <w:rPr>
          <w:rFonts w:ascii="Times New Roman" w:hAnsi="Times New Roman"/>
          <w:sz w:val="23"/>
          <w:szCs w:val="23"/>
        </w:rPr>
        <w:t>подписанными сторонами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завершающими актом приемки выполненных работ по форме КС-2 и справкой по форме КС-3, в которых указывается, что работы по договору (приложению к договору) выполнены в полном объеме.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7.7. Если Подрядчик не передал Заказчику предусмотренные договором документы (в частности, документы, предусмотренные пунктом 5.4. договора, а также всю исполнительную документацию, предусмотренную нормативно-техническими документами для конкретных видов работ), Заказчик вправе отказаться от приемки соответствующих работ и оборудования. В этом случае Заказчик не подписывает соответствующие акты, а соответствующие работы (включая стоимость оборудования) оплате не подлежат.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before="120"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Гарантийные обязательства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234D6F">
        <w:rPr>
          <w:rFonts w:ascii="Times New Roman" w:hAnsi="Times New Roman"/>
          <w:color w:val="000000"/>
          <w:sz w:val="23"/>
          <w:szCs w:val="23"/>
        </w:rPr>
        <w:t>8.1. Подрядчик обязуется выполнить работы качественно и гарантирует возможность эксплуатации объекта либо его частей на протяжении гарантийного срока. При этом Заказчик является ответственным за недостатки, возникшие в результате дефектов в оборудовании и материалах поставки Заказчика.</w:t>
      </w:r>
    </w:p>
    <w:p w:rsidR="00B27474" w:rsidRPr="00234D6F" w:rsidRDefault="00B27474" w:rsidP="00B27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color w:val="000000"/>
          <w:sz w:val="23"/>
          <w:szCs w:val="23"/>
        </w:rPr>
        <w:t xml:space="preserve">8.2. </w:t>
      </w:r>
      <w:r w:rsidRPr="00234D6F">
        <w:rPr>
          <w:rFonts w:ascii="Times New Roman" w:hAnsi="Times New Roman"/>
          <w:sz w:val="23"/>
          <w:szCs w:val="23"/>
        </w:rPr>
        <w:t xml:space="preserve">Гарантийный срок на выполненные работы устанавливается с момента ввода объекта в эксплуатацию и составляет </w:t>
      </w:r>
      <w:r w:rsidR="00EE1CE2" w:rsidRPr="00234D6F">
        <w:rPr>
          <w:rFonts w:ascii="Times New Roman" w:hAnsi="Times New Roman"/>
          <w:sz w:val="23"/>
          <w:szCs w:val="23"/>
        </w:rPr>
        <w:t>4</w:t>
      </w:r>
      <w:r w:rsidRPr="00234D6F">
        <w:rPr>
          <w:rFonts w:ascii="Times New Roman" w:hAnsi="Times New Roman"/>
          <w:sz w:val="23"/>
          <w:szCs w:val="23"/>
        </w:rPr>
        <w:t xml:space="preserve"> года. Гарантийный срок на поставленные Подрядчиком материалы и оборудование определяется в соответствии со сроками, установленными в паспорте (сертификате) качества, технических условиях, технических проектах, но не менее </w:t>
      </w:r>
      <w:r w:rsidR="00F30BB8" w:rsidRPr="00234D6F">
        <w:rPr>
          <w:rFonts w:ascii="Times New Roman" w:hAnsi="Times New Roman"/>
          <w:sz w:val="23"/>
          <w:szCs w:val="23"/>
        </w:rPr>
        <w:t>4</w:t>
      </w:r>
      <w:r w:rsidRPr="00234D6F">
        <w:rPr>
          <w:rFonts w:ascii="Times New Roman" w:hAnsi="Times New Roman"/>
          <w:sz w:val="23"/>
          <w:szCs w:val="23"/>
        </w:rPr>
        <w:t xml:space="preserve"> лет.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234D6F">
        <w:rPr>
          <w:rFonts w:ascii="Times New Roman" w:hAnsi="Times New Roman"/>
          <w:color w:val="000000"/>
          <w:sz w:val="23"/>
          <w:szCs w:val="23"/>
        </w:rPr>
        <w:t>8.3.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выявления, фиксации и устранения дефектов.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color w:val="000000"/>
          <w:sz w:val="23"/>
          <w:szCs w:val="23"/>
        </w:rPr>
        <w:t>8.4. При отказе Подрядчика от составления или подписания акта обнаруженных дефектов, Заказчик составляет односторонний акт на основе заключения квалифицированного специалиста, привлекаемого им за свой счет. В случае если будет установлено, что обнаруженные дефекты произошли по причинам, связанным с Подрядчиком, Подрядчик обязан компенсировать Заказчику расходы на привлеченного специалиста в 10-дневный срок со дня получения письменного требования Заказчика.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4677"/>
          <w:tab w:val="clear" w:pos="9355"/>
          <w:tab w:val="left" w:pos="284"/>
        </w:tabs>
        <w:suppressAutoHyphens/>
        <w:spacing w:before="240"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Ответственность сторон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9.1 </w:t>
      </w:r>
      <w:proofErr w:type="gramStart"/>
      <w:r w:rsidRPr="00234D6F">
        <w:rPr>
          <w:rFonts w:ascii="Times New Roman" w:hAnsi="Times New Roman"/>
          <w:sz w:val="23"/>
          <w:szCs w:val="23"/>
        </w:rPr>
        <w:t>В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случае несвоевременного выполнения Подрядчиком работ (этапов работ) по договору он уплачивает Заказчику неустойку в размере 0,1% от стоимости невыполненных работ за каждый день просрочки.</w:t>
      </w:r>
    </w:p>
    <w:p w:rsidR="00B27474" w:rsidRPr="00234D6F" w:rsidRDefault="00B27474" w:rsidP="00B27474">
      <w:pPr>
        <w:pStyle w:val="ab"/>
        <w:ind w:firstLine="567"/>
        <w:jc w:val="both"/>
        <w:rPr>
          <w:sz w:val="23"/>
          <w:szCs w:val="23"/>
        </w:rPr>
      </w:pPr>
      <w:r w:rsidRPr="00234D6F">
        <w:rPr>
          <w:sz w:val="23"/>
          <w:szCs w:val="23"/>
        </w:rPr>
        <w:t>9.2. В случае расторжения договора по вине Подрядчика, в том числе по основаниям, предусмотренным п.10.1-10.2 настоящего договора, Подрядчик уплачивает Заказчику штраф в размере 20 % от стоимости работ по настоящему договору, указанной в п.3.1 договора.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9.3 </w:t>
      </w:r>
      <w:proofErr w:type="gramStart"/>
      <w:r w:rsidRPr="00234D6F">
        <w:rPr>
          <w:rFonts w:ascii="Times New Roman" w:hAnsi="Times New Roman"/>
          <w:sz w:val="23"/>
          <w:szCs w:val="23"/>
        </w:rPr>
        <w:t>В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случае неполного или некачественного выполнения работ по договору, в результате чего: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- либо часть работ выполнялась  или переделывалась Подрядчиком или иным лицом после сдачи результата работ Заказчику,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- либо имел место простой или останов объекта ремонта, или авария, или инцидент, или производственная неполадка,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Подрядчик уплачивает Заказчику неустойку в размере 0,1 % от стоимости работ по соответствующему приложению к договору, но не менее 1 000 руб. в день за каждый день выполнения таких работ и/или за каждый полный или неполный день простоя или остановки объекта ремонта, а всего (независимо от количества таких дней) не менее 5 000 руб.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9.4 Подрядчик уплачивает предусмотренные настоящим разделом неустойки не позднее 5 рабочих дней с даты получения требования Заказчика.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spacing w:before="240"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Расторжение договора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10.1 Несоблюдение Подрядчиком или привлеченными им субподрядчиками требований </w:t>
      </w:r>
      <w:r w:rsidRPr="00234D6F">
        <w:rPr>
          <w:rFonts w:ascii="Times New Roman" w:hAnsi="Times New Roman"/>
          <w:iCs/>
          <w:sz w:val="23"/>
          <w:szCs w:val="23"/>
        </w:rPr>
        <w:t>п.п.6.1-6.5 договора</w:t>
      </w:r>
      <w:r w:rsidRPr="00234D6F">
        <w:rPr>
          <w:rFonts w:ascii="Times New Roman" w:hAnsi="Times New Roman"/>
          <w:sz w:val="23"/>
          <w:szCs w:val="23"/>
        </w:rPr>
        <w:t xml:space="preserve"> является существенным нарушением Договора и является основанием для расторжения </w:t>
      </w:r>
      <w:r w:rsidRPr="00234D6F">
        <w:rPr>
          <w:rFonts w:ascii="Times New Roman" w:hAnsi="Times New Roman"/>
          <w:sz w:val="23"/>
          <w:szCs w:val="23"/>
        </w:rPr>
        <w:lastRenderedPageBreak/>
        <w:t xml:space="preserve">Заказчиком настоящего договора в одностороннем порядке с письменным уведомлением Подрядчика о </w:t>
      </w:r>
      <w:r w:rsidR="00874CEC" w:rsidRPr="00234D6F">
        <w:rPr>
          <w:rFonts w:ascii="Times New Roman" w:hAnsi="Times New Roman"/>
          <w:sz w:val="23"/>
          <w:szCs w:val="23"/>
        </w:rPr>
        <w:t>п</w:t>
      </w:r>
      <w:r w:rsidRPr="00234D6F">
        <w:rPr>
          <w:rFonts w:ascii="Times New Roman" w:hAnsi="Times New Roman"/>
          <w:sz w:val="23"/>
          <w:szCs w:val="23"/>
        </w:rPr>
        <w:t xml:space="preserve">редстоящем расторжении за 5 дней. 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10.2 Заказчик в одностороннем порядке с письменным уведомлением Подрядчика о предстоящем расторжении за 10 дней может расторгнуть договор в следующих случаях:</w:t>
      </w:r>
    </w:p>
    <w:p w:rsidR="00B27474" w:rsidRPr="00234D6F" w:rsidRDefault="00B27474" w:rsidP="00B2747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Задержки Подрядчиком начала работ более чем на 10 дней по причинам, не зависящим от Заказчика;</w:t>
      </w:r>
    </w:p>
    <w:p w:rsidR="00B27474" w:rsidRPr="00234D6F" w:rsidRDefault="00B27474" w:rsidP="00B2747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Приостановки работ по причинам, не зависящим от Заказчика, более чем на 10 дней;</w:t>
      </w:r>
    </w:p>
    <w:p w:rsidR="00B27474" w:rsidRPr="00234D6F" w:rsidRDefault="00B27474" w:rsidP="00B2747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Нарушения Подрядчиком сроков выполнения работ более чем на 10 дней;</w:t>
      </w:r>
    </w:p>
    <w:p w:rsidR="00B27474" w:rsidRPr="00234D6F" w:rsidRDefault="00B27474" w:rsidP="00B2747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Несоблюдение Подрядчиком требований по качеству работ, если исправление соответствующих некачественно выполненных работ влечет задержку выполнения работ более чем на 10 дней;</w:t>
      </w:r>
    </w:p>
    <w:p w:rsidR="00B27474" w:rsidRPr="00234D6F" w:rsidRDefault="00B27474" w:rsidP="00B2747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Аннулирование свидетельства о допуске к работам, оказывающим влияние на безопасность объектов капитального строительства, в результате чего Подрядчик не вправе будет выполнять соответствующие работы.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10.3 </w:t>
      </w:r>
      <w:proofErr w:type="gramStart"/>
      <w:r w:rsidRPr="00234D6F">
        <w:rPr>
          <w:rFonts w:ascii="Times New Roman" w:hAnsi="Times New Roman"/>
          <w:sz w:val="23"/>
          <w:szCs w:val="23"/>
        </w:rPr>
        <w:t>В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случае расторжения договора по основаниям, предусмотренным п.п.10.1-10.2 договора,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B27474" w:rsidRPr="00234D6F" w:rsidRDefault="00B27474" w:rsidP="00874CEC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10.4 Заказчик в любое время до сдачи ему результата работ вправе при условии предварительного письменного уведомления Подрядчика за 15 дней в одностороннем порядке 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234D6F">
        <w:rPr>
          <w:rFonts w:ascii="Times New Roman" w:hAnsi="Times New Roman"/>
          <w:b/>
          <w:bCs/>
          <w:sz w:val="23"/>
          <w:szCs w:val="23"/>
        </w:rPr>
        <w:t>Прочие условия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11.1 Изменения и дополнения настоящего договора могут производиться только в письменной форме по согласованию сторон.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11.2 Передача прав и обязанностей по настоящему договору третьим лицам допускается только при наличии предварительного письменного согласия другой Стороны.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11.3 Все споры или разногласия, возникающие между Сторонами по настоящему договору, подлежат рассмотрению в Арбитражном суде Ярославской области.</w:t>
      </w:r>
    </w:p>
    <w:p w:rsidR="00B27474" w:rsidRPr="00234D6F" w:rsidRDefault="00B27474" w:rsidP="00B27474">
      <w:pPr>
        <w:pStyle w:val="a9"/>
        <w:ind w:firstLine="567"/>
        <w:jc w:val="both"/>
        <w:rPr>
          <w:b w:val="0"/>
          <w:sz w:val="23"/>
          <w:szCs w:val="23"/>
        </w:rPr>
      </w:pPr>
      <w:r w:rsidRPr="00234D6F">
        <w:rPr>
          <w:b w:val="0"/>
          <w:sz w:val="23"/>
          <w:szCs w:val="23"/>
        </w:rPr>
        <w:t>11.4 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</w:p>
    <w:p w:rsidR="00B27474" w:rsidRPr="00234D6F" w:rsidRDefault="00B27474" w:rsidP="00B2747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B27474" w:rsidRPr="00234D6F" w:rsidRDefault="00B27474" w:rsidP="00B27474">
      <w:pPr>
        <w:spacing w:after="0" w:line="240" w:lineRule="auto"/>
        <w:ind w:right="125"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11.5 Риск случайной гибели или повреждения результата работ по договору (приложению к договору) в целом переходит к Заказчику после приемки результата работ в соответствии с пунктом 7.6. договора.</w:t>
      </w:r>
    </w:p>
    <w:p w:rsidR="00B27474" w:rsidRPr="00234D6F" w:rsidRDefault="00B27474" w:rsidP="00B27474">
      <w:pPr>
        <w:spacing w:after="0" w:line="240" w:lineRule="auto"/>
        <w:ind w:right="125"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11.6 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Pr="00234D6F">
        <w:rPr>
          <w:rFonts w:ascii="Times New Roman" w:hAnsi="Times New Roman"/>
          <w:sz w:val="23"/>
          <w:szCs w:val="23"/>
        </w:rPr>
        <w:t>прямо</w:t>
      </w:r>
      <w:proofErr w:type="gramEnd"/>
      <w:r w:rsidRPr="00234D6F">
        <w:rPr>
          <w:rFonts w:ascii="Times New Roman" w:hAnsi="Times New Roman"/>
          <w:sz w:val="23"/>
          <w:szCs w:val="23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B27474" w:rsidRPr="00234D6F" w:rsidRDefault="00B27474" w:rsidP="00B27474">
      <w:pPr>
        <w:spacing w:after="0" w:line="240" w:lineRule="auto"/>
        <w:ind w:right="125" w:firstLine="708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B27474" w:rsidRPr="00234D6F" w:rsidRDefault="00B27474" w:rsidP="00B27474">
      <w:pPr>
        <w:spacing w:after="0" w:line="240" w:lineRule="auto"/>
        <w:ind w:right="125" w:firstLine="720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</w:t>
      </w:r>
      <w:r w:rsidRPr="00234D6F">
        <w:rPr>
          <w:rFonts w:ascii="Times New Roman" w:hAnsi="Times New Roman"/>
          <w:sz w:val="23"/>
          <w:szCs w:val="23"/>
        </w:rPr>
        <w:lastRenderedPageBreak/>
        <w:t>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</w:p>
    <w:p w:rsidR="00B27474" w:rsidRPr="00234D6F" w:rsidRDefault="00B27474" w:rsidP="00B27474">
      <w:pPr>
        <w:spacing w:after="0" w:line="240" w:lineRule="auto"/>
        <w:ind w:right="125" w:firstLine="720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</w:t>
      </w:r>
      <w:r w:rsidR="00493013" w:rsidRPr="00234D6F">
        <w:rPr>
          <w:rFonts w:ascii="Times New Roman" w:hAnsi="Times New Roman"/>
          <w:sz w:val="23"/>
          <w:szCs w:val="23"/>
        </w:rPr>
        <w:t>такого расторжения</w:t>
      </w:r>
      <w:r w:rsidRPr="00234D6F">
        <w:rPr>
          <w:rFonts w:ascii="Times New Roman" w:hAnsi="Times New Roman"/>
          <w:sz w:val="23"/>
          <w:szCs w:val="23"/>
        </w:rPr>
        <w:t>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11.7 При закрытии договора в 30-дневный срок Стороны составляют двусторонний акт сверки.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11.8 При изменении банковских и почтовых реквизитов Стороны обязаны незамедлительно информировать об этом друг друга.</w:t>
      </w:r>
    </w:p>
    <w:p w:rsidR="00B27474" w:rsidRPr="00234D6F" w:rsidRDefault="00B27474" w:rsidP="00B27474">
      <w:pPr>
        <w:pStyle w:val="a5"/>
        <w:tabs>
          <w:tab w:val="clear" w:pos="4677"/>
          <w:tab w:val="clear" w:pos="9355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 xml:space="preserve">11.9 Настоящий договор вступает в силу с момента его подписания и действует до </w:t>
      </w:r>
      <w:r w:rsidR="00314849" w:rsidRPr="00234D6F">
        <w:rPr>
          <w:rFonts w:ascii="Times New Roman" w:hAnsi="Times New Roman"/>
          <w:sz w:val="23"/>
          <w:szCs w:val="23"/>
        </w:rPr>
        <w:t>выполнения сторонами принятых на себя обязательств</w:t>
      </w:r>
      <w:r w:rsidRPr="00234D6F">
        <w:rPr>
          <w:rFonts w:ascii="Times New Roman" w:hAnsi="Times New Roman"/>
          <w:sz w:val="23"/>
          <w:szCs w:val="23"/>
        </w:rPr>
        <w:t>.</w:t>
      </w:r>
    </w:p>
    <w:p w:rsidR="00B27474" w:rsidRPr="00234D6F" w:rsidRDefault="00B27474" w:rsidP="00B27474">
      <w:pPr>
        <w:pStyle w:val="a5"/>
        <w:numPr>
          <w:ilvl w:val="0"/>
          <w:numId w:val="10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234D6F">
        <w:rPr>
          <w:rFonts w:ascii="Times New Roman" w:hAnsi="Times New Roman"/>
          <w:b/>
          <w:sz w:val="23"/>
          <w:szCs w:val="23"/>
        </w:rPr>
        <w:t>Адреса и реквизиты сторон</w:t>
      </w:r>
    </w:p>
    <w:p w:rsidR="00874CEC" w:rsidRPr="00234D6F" w:rsidRDefault="00874CEC" w:rsidP="00874CEC">
      <w:pPr>
        <w:pStyle w:val="a5"/>
        <w:tabs>
          <w:tab w:val="clear" w:pos="4677"/>
          <w:tab w:val="clear" w:pos="9355"/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7474" w:rsidRPr="00234D6F" w:rsidRDefault="00874CEC" w:rsidP="00874CEC">
      <w:pPr>
        <w:pStyle w:val="a5"/>
        <w:tabs>
          <w:tab w:val="clear" w:pos="4677"/>
          <w:tab w:val="clear" w:pos="9355"/>
        </w:tabs>
        <w:spacing w:after="0" w:line="240" w:lineRule="auto"/>
        <w:ind w:firstLine="1276"/>
        <w:jc w:val="both"/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b/>
          <w:sz w:val="23"/>
          <w:szCs w:val="23"/>
        </w:rPr>
        <w:t>ЗАКАЗЧИК</w:t>
      </w:r>
      <w:r w:rsidRPr="00234D6F">
        <w:rPr>
          <w:rFonts w:ascii="Times New Roman" w:hAnsi="Times New Roman"/>
          <w:b/>
          <w:sz w:val="23"/>
          <w:szCs w:val="23"/>
        </w:rPr>
        <w:tab/>
      </w:r>
      <w:r w:rsidRPr="00234D6F">
        <w:rPr>
          <w:rFonts w:ascii="Times New Roman" w:hAnsi="Times New Roman"/>
          <w:b/>
          <w:sz w:val="23"/>
          <w:szCs w:val="23"/>
        </w:rPr>
        <w:tab/>
      </w:r>
      <w:r w:rsidRPr="00234D6F">
        <w:rPr>
          <w:rFonts w:ascii="Times New Roman" w:hAnsi="Times New Roman"/>
          <w:b/>
          <w:sz w:val="23"/>
          <w:szCs w:val="23"/>
        </w:rPr>
        <w:tab/>
      </w:r>
      <w:r w:rsidRPr="00234D6F">
        <w:rPr>
          <w:rFonts w:ascii="Times New Roman" w:hAnsi="Times New Roman"/>
          <w:b/>
          <w:sz w:val="23"/>
          <w:szCs w:val="23"/>
        </w:rPr>
        <w:tab/>
      </w:r>
      <w:r w:rsidRPr="00234D6F">
        <w:rPr>
          <w:rFonts w:ascii="Times New Roman" w:hAnsi="Times New Roman"/>
          <w:b/>
          <w:sz w:val="23"/>
          <w:szCs w:val="23"/>
        </w:rPr>
        <w:tab/>
      </w:r>
      <w:r w:rsidRPr="00234D6F">
        <w:rPr>
          <w:rFonts w:ascii="Times New Roman" w:hAnsi="Times New Roman"/>
          <w:b/>
          <w:sz w:val="23"/>
          <w:szCs w:val="23"/>
        </w:rPr>
        <w:tab/>
        <w:t>ПОДРЯДЧИК</w:t>
      </w:r>
    </w:p>
    <w:p w:rsidR="00B27474" w:rsidRPr="00234D6F" w:rsidRDefault="00B27474" w:rsidP="00874CEC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34D6F">
        <w:rPr>
          <w:rFonts w:ascii="Times New Roman" w:hAnsi="Times New Roman"/>
          <w:b/>
          <w:sz w:val="23"/>
          <w:szCs w:val="23"/>
        </w:rPr>
        <w:t xml:space="preserve">                     </w:t>
      </w:r>
    </w:p>
    <w:tbl>
      <w:tblPr>
        <w:tblpPr w:leftFromText="180" w:rightFromText="180" w:vertAnchor="text" w:horzAnchor="margin" w:tblpY="-39"/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714"/>
      </w:tblGrid>
      <w:tr w:rsidR="00874CEC" w:rsidRPr="00234D6F" w:rsidTr="00874CEC">
        <w:trPr>
          <w:trHeight w:val="360"/>
        </w:trPr>
        <w:tc>
          <w:tcPr>
            <w:tcW w:w="5070" w:type="dxa"/>
          </w:tcPr>
          <w:p w:rsidR="00874CEC" w:rsidRPr="00234D6F" w:rsidRDefault="00874CEC" w:rsidP="00874CE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34D6F">
              <w:rPr>
                <w:rFonts w:ascii="Times New Roman" w:hAnsi="Times New Roman"/>
                <w:b/>
              </w:rPr>
              <w:t xml:space="preserve">              ООО «СОК «Атлант»</w:t>
            </w:r>
          </w:p>
        </w:tc>
        <w:tc>
          <w:tcPr>
            <w:tcW w:w="4714" w:type="dxa"/>
          </w:tcPr>
          <w:p w:rsidR="00874CEC" w:rsidRPr="00234D6F" w:rsidRDefault="00874CEC" w:rsidP="00874CEC">
            <w:pPr>
              <w:snapToGri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Y="35"/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874CEC" w:rsidRPr="00234D6F" w:rsidTr="00874CEC">
        <w:trPr>
          <w:trHeight w:val="180"/>
        </w:trPr>
        <w:tc>
          <w:tcPr>
            <w:tcW w:w="5070" w:type="dxa"/>
          </w:tcPr>
          <w:p w:rsidR="00874CEC" w:rsidRPr="00234D6F" w:rsidRDefault="00874CEC" w:rsidP="00874CEC">
            <w:pPr>
              <w:pStyle w:val="a9"/>
              <w:jc w:val="both"/>
              <w:rPr>
                <w:sz w:val="24"/>
                <w:szCs w:val="24"/>
              </w:rPr>
            </w:pPr>
            <w:r w:rsidRPr="00234D6F">
              <w:rPr>
                <w:sz w:val="24"/>
                <w:szCs w:val="24"/>
              </w:rPr>
              <w:t>Банковские реквизиты:</w:t>
            </w:r>
          </w:p>
          <w:p w:rsidR="00874CEC" w:rsidRPr="00234D6F" w:rsidRDefault="00874CEC" w:rsidP="00874CEC">
            <w:pPr>
              <w:pStyle w:val="a9"/>
              <w:jc w:val="both"/>
              <w:rPr>
                <w:b w:val="0"/>
                <w:sz w:val="24"/>
                <w:szCs w:val="24"/>
              </w:rPr>
            </w:pPr>
          </w:p>
          <w:p w:rsidR="00874CEC" w:rsidRPr="00234D6F" w:rsidRDefault="00874CEC" w:rsidP="00874CE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 xml:space="preserve">ИНН 7605020735 </w:t>
            </w:r>
          </w:p>
          <w:p w:rsidR="00874CEC" w:rsidRPr="00234D6F" w:rsidRDefault="00874CEC" w:rsidP="00874CEC">
            <w:pPr>
              <w:spacing w:after="0" w:line="240" w:lineRule="auto"/>
              <w:ind w:left="-720" w:firstLine="720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КПП 760401001</w:t>
            </w:r>
          </w:p>
          <w:p w:rsidR="00874CEC" w:rsidRPr="00234D6F" w:rsidRDefault="00874CEC" w:rsidP="00874CEC">
            <w:pPr>
              <w:spacing w:after="0" w:line="240" w:lineRule="auto"/>
              <w:ind w:left="-720" w:firstLine="720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ОГРН 1037600601840</w:t>
            </w:r>
          </w:p>
          <w:p w:rsidR="00874CEC" w:rsidRPr="00234D6F" w:rsidRDefault="00874CEC" w:rsidP="00874CEC">
            <w:pPr>
              <w:spacing w:after="0" w:line="240" w:lineRule="auto"/>
              <w:ind w:left="-720" w:firstLine="720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ОКПО 13931378</w:t>
            </w:r>
          </w:p>
          <w:p w:rsidR="00874CEC" w:rsidRPr="00234D6F" w:rsidRDefault="00874CEC" w:rsidP="00874CE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Р/счет 40702810600000023059</w:t>
            </w:r>
          </w:p>
          <w:p w:rsidR="00874CEC" w:rsidRPr="00234D6F" w:rsidRDefault="00874CEC" w:rsidP="00874CEC">
            <w:pPr>
              <w:spacing w:after="0" w:line="240" w:lineRule="auto"/>
              <w:ind w:left="-720" w:firstLine="720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в АО «Райффайзенбанк» г. Москва</w:t>
            </w:r>
          </w:p>
          <w:p w:rsidR="00874CEC" w:rsidRPr="00234D6F" w:rsidRDefault="00874CEC" w:rsidP="00874CEC">
            <w:pPr>
              <w:spacing w:after="0" w:line="240" w:lineRule="auto"/>
              <w:ind w:left="-720" w:firstLine="720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К/счет 30101810200000000700</w:t>
            </w:r>
          </w:p>
          <w:p w:rsidR="00874CEC" w:rsidRPr="00234D6F" w:rsidRDefault="00874CEC" w:rsidP="00874CEC">
            <w:pPr>
              <w:spacing w:after="0" w:line="240" w:lineRule="auto"/>
              <w:ind w:left="-720" w:firstLine="720"/>
              <w:rPr>
                <w:rFonts w:ascii="Times New Roman" w:hAnsi="Times New Roman"/>
              </w:rPr>
            </w:pPr>
            <w:r w:rsidRPr="00234D6F">
              <w:rPr>
                <w:rFonts w:ascii="Times New Roman" w:hAnsi="Times New Roman"/>
              </w:rPr>
              <w:t>БИК 044525700</w:t>
            </w:r>
          </w:p>
          <w:p w:rsidR="00874CEC" w:rsidRPr="00234D6F" w:rsidRDefault="00874CEC" w:rsidP="00874CEC">
            <w:pPr>
              <w:ind w:left="-720" w:firstLine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874CEC" w:rsidRPr="00234D6F" w:rsidRDefault="00874CEC" w:rsidP="00874CEC">
            <w:pPr>
              <w:snapToGrid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234D6F">
              <w:rPr>
                <w:rFonts w:ascii="Times New Roman" w:hAnsi="Times New Roman"/>
                <w:b/>
                <w:sz w:val="23"/>
                <w:szCs w:val="23"/>
              </w:rPr>
              <w:t>Банковские реквизиты:</w:t>
            </w:r>
          </w:p>
          <w:p w:rsidR="00874CEC" w:rsidRPr="00234D6F" w:rsidRDefault="00874CEC" w:rsidP="00874CEC">
            <w:pPr>
              <w:pStyle w:val="a5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74CEC" w:rsidRPr="00234D6F" w:rsidRDefault="00874CEC" w:rsidP="00874CEC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874CEC" w:rsidRPr="00234D6F" w:rsidRDefault="00874CEC" w:rsidP="00874CEC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B27474" w:rsidRPr="00234D6F" w:rsidRDefault="00B27474" w:rsidP="00B27474">
      <w:pPr>
        <w:rPr>
          <w:rFonts w:ascii="Times New Roman" w:hAnsi="Times New Roman"/>
          <w:sz w:val="23"/>
          <w:szCs w:val="23"/>
        </w:rPr>
      </w:pPr>
    </w:p>
    <w:p w:rsidR="00B27474" w:rsidRPr="00234D6F" w:rsidRDefault="00B27474" w:rsidP="00B27474">
      <w:pPr>
        <w:rPr>
          <w:rFonts w:ascii="Times New Roman" w:hAnsi="Times New Roman"/>
          <w:sz w:val="23"/>
          <w:szCs w:val="23"/>
        </w:rPr>
      </w:pPr>
    </w:p>
    <w:p w:rsidR="00874CEC" w:rsidRPr="00234D6F" w:rsidRDefault="00874CEC" w:rsidP="00B27474">
      <w:pPr>
        <w:rPr>
          <w:rFonts w:ascii="Times New Roman" w:hAnsi="Times New Roman"/>
          <w:b/>
          <w:sz w:val="23"/>
          <w:szCs w:val="23"/>
        </w:rPr>
      </w:pPr>
    </w:p>
    <w:p w:rsidR="00874CEC" w:rsidRPr="00234D6F" w:rsidRDefault="00874CEC" w:rsidP="00B27474">
      <w:pPr>
        <w:rPr>
          <w:rFonts w:ascii="Times New Roman" w:hAnsi="Times New Roman"/>
          <w:b/>
          <w:sz w:val="23"/>
          <w:szCs w:val="23"/>
        </w:rPr>
      </w:pPr>
    </w:p>
    <w:p w:rsidR="00874CEC" w:rsidRPr="00234D6F" w:rsidRDefault="00874CEC" w:rsidP="00B27474">
      <w:pPr>
        <w:rPr>
          <w:rFonts w:ascii="Times New Roman" w:hAnsi="Times New Roman"/>
          <w:b/>
          <w:sz w:val="23"/>
          <w:szCs w:val="23"/>
        </w:rPr>
      </w:pPr>
    </w:p>
    <w:p w:rsidR="00874CEC" w:rsidRPr="00234D6F" w:rsidRDefault="00874CEC" w:rsidP="00B27474">
      <w:pPr>
        <w:rPr>
          <w:rFonts w:ascii="Times New Roman" w:hAnsi="Times New Roman"/>
          <w:b/>
          <w:sz w:val="23"/>
          <w:szCs w:val="23"/>
        </w:rPr>
      </w:pPr>
    </w:p>
    <w:p w:rsidR="00874CEC" w:rsidRPr="00234D6F" w:rsidRDefault="00874CEC" w:rsidP="00B27474">
      <w:pPr>
        <w:rPr>
          <w:rFonts w:ascii="Times New Roman" w:hAnsi="Times New Roman"/>
          <w:sz w:val="23"/>
          <w:szCs w:val="23"/>
        </w:rPr>
      </w:pPr>
    </w:p>
    <w:p w:rsidR="00B27474" w:rsidRPr="00234D6F" w:rsidRDefault="00B27474" w:rsidP="00B27474">
      <w:pPr>
        <w:rPr>
          <w:rFonts w:ascii="Times New Roman" w:hAnsi="Times New Roman"/>
          <w:sz w:val="23"/>
          <w:szCs w:val="23"/>
        </w:rPr>
      </w:pPr>
    </w:p>
    <w:p w:rsidR="00B27474" w:rsidRPr="00234D6F" w:rsidRDefault="00B27474" w:rsidP="00B27474">
      <w:pPr>
        <w:rPr>
          <w:rFonts w:ascii="Times New Roman" w:hAnsi="Times New Roman"/>
          <w:sz w:val="23"/>
          <w:szCs w:val="23"/>
        </w:rPr>
      </w:pPr>
      <w:r w:rsidRPr="00234D6F">
        <w:rPr>
          <w:rFonts w:ascii="Times New Roman" w:hAnsi="Times New Roman"/>
          <w:sz w:val="23"/>
          <w:szCs w:val="23"/>
        </w:rPr>
        <w:t>______________________</w:t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="00874CEC" w:rsidRPr="00234D6F">
        <w:rPr>
          <w:rFonts w:ascii="Times New Roman" w:hAnsi="Times New Roman"/>
          <w:sz w:val="23"/>
          <w:szCs w:val="23"/>
        </w:rPr>
        <w:tab/>
      </w:r>
      <w:r w:rsidR="00874CEC" w:rsidRPr="00234D6F">
        <w:rPr>
          <w:rFonts w:ascii="Times New Roman" w:hAnsi="Times New Roman"/>
          <w:sz w:val="23"/>
          <w:szCs w:val="23"/>
        </w:rPr>
        <w:tab/>
      </w:r>
      <w:r w:rsidR="00874CEC"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  <w:t xml:space="preserve"> ___________________ </w:t>
      </w:r>
    </w:p>
    <w:p w:rsidR="00B27474" w:rsidRPr="00234D6F" w:rsidRDefault="00B27474" w:rsidP="00B27474">
      <w:pPr>
        <w:rPr>
          <w:rFonts w:ascii="Times New Roman" w:hAnsi="Times New Roman"/>
          <w:lang w:eastAsia="ar-SA"/>
        </w:rPr>
      </w:pPr>
      <w:r w:rsidRPr="00234D6F">
        <w:rPr>
          <w:rFonts w:ascii="Times New Roman" w:hAnsi="Times New Roman"/>
          <w:sz w:val="23"/>
          <w:szCs w:val="23"/>
        </w:rPr>
        <w:t>М.П.</w:t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ab/>
      </w:r>
      <w:r w:rsidR="00874CEC" w:rsidRPr="00234D6F">
        <w:rPr>
          <w:rFonts w:ascii="Times New Roman" w:hAnsi="Times New Roman"/>
          <w:sz w:val="23"/>
          <w:szCs w:val="23"/>
        </w:rPr>
        <w:tab/>
      </w:r>
      <w:r w:rsidR="00874CEC" w:rsidRPr="00234D6F">
        <w:rPr>
          <w:rFonts w:ascii="Times New Roman" w:hAnsi="Times New Roman"/>
          <w:sz w:val="23"/>
          <w:szCs w:val="23"/>
        </w:rPr>
        <w:tab/>
      </w:r>
      <w:r w:rsidR="00874CEC" w:rsidRPr="00234D6F">
        <w:rPr>
          <w:rFonts w:ascii="Times New Roman" w:hAnsi="Times New Roman"/>
          <w:sz w:val="23"/>
          <w:szCs w:val="23"/>
        </w:rPr>
        <w:tab/>
      </w:r>
      <w:r w:rsidRPr="00234D6F">
        <w:rPr>
          <w:rFonts w:ascii="Times New Roman" w:hAnsi="Times New Roman"/>
          <w:sz w:val="23"/>
          <w:szCs w:val="23"/>
        </w:rPr>
        <w:t xml:space="preserve"> М.П.</w:t>
      </w:r>
    </w:p>
    <w:p w:rsidR="00B27474" w:rsidRPr="00234D6F" w:rsidRDefault="00B27474" w:rsidP="00B27474">
      <w:pPr>
        <w:jc w:val="center"/>
        <w:rPr>
          <w:rFonts w:ascii="Times New Roman" w:hAnsi="Times New Roman"/>
          <w:b/>
        </w:rPr>
      </w:pPr>
    </w:p>
    <w:p w:rsidR="00B27474" w:rsidRPr="00234D6F" w:rsidRDefault="00B27474" w:rsidP="00B27474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sectPr w:rsidR="00B27474" w:rsidRPr="00234D6F" w:rsidSect="00A1692F">
          <w:type w:val="nextColumn"/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:rsidR="00274DA5" w:rsidRPr="00234D6F" w:rsidRDefault="00274DA5" w:rsidP="00274DA5">
      <w:pPr>
        <w:widowControl w:val="0"/>
        <w:autoSpaceDE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5</w:t>
      </w:r>
    </w:p>
    <w:p w:rsidR="00274DA5" w:rsidRPr="00234D6F" w:rsidRDefault="00274DA5" w:rsidP="00274DA5">
      <w:pPr>
        <w:widowControl w:val="0"/>
        <w:autoSpaceDE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DA5" w:rsidRPr="00234D6F" w:rsidRDefault="00274DA5" w:rsidP="00D004B5">
      <w:pPr>
        <w:widowControl w:val="0"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АФФИЛИРОВАННЫХ ОРГАНИЗАЦИЙ</w:t>
      </w:r>
    </w:p>
    <w:p w:rsidR="00274DA5" w:rsidRPr="00234D6F" w:rsidRDefault="00274DA5" w:rsidP="00274DA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080"/>
        <w:gridCol w:w="1134"/>
        <w:gridCol w:w="1984"/>
        <w:gridCol w:w="1276"/>
        <w:gridCol w:w="1180"/>
        <w:gridCol w:w="1418"/>
        <w:gridCol w:w="1701"/>
      </w:tblGrid>
      <w:tr w:rsidR="00274DA5" w:rsidRPr="00234D6F" w:rsidTr="00493013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74DA5" w:rsidRPr="00234D6F" w:rsidRDefault="00274DA5" w:rsidP="00274DA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в соответствии с учредительными документами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руководителя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БИК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</w:tc>
      </w:tr>
      <w:tr w:rsidR="00274DA5" w:rsidRPr="00234D6F" w:rsidTr="00493013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493013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493013">
        <w:trPr>
          <w:trHeight w:val="2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493013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493013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493013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A5" w:rsidRPr="00234D6F" w:rsidTr="00493013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A5" w:rsidRPr="00234D6F" w:rsidRDefault="00274DA5" w:rsidP="00274DA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004B5" w:rsidRPr="00234D6F" w:rsidRDefault="00D004B5">
      <w:pPr>
        <w:rPr>
          <w:rFonts w:ascii="Times New Roman" w:hAnsi="Times New Roman"/>
          <w:sz w:val="24"/>
          <w:szCs w:val="24"/>
        </w:rPr>
      </w:pPr>
    </w:p>
    <w:p w:rsidR="00D004B5" w:rsidRPr="00234D6F" w:rsidRDefault="00D004B5" w:rsidP="00D004B5">
      <w:pPr>
        <w:rPr>
          <w:rFonts w:ascii="Times New Roman" w:hAnsi="Times New Roman"/>
          <w:sz w:val="24"/>
          <w:szCs w:val="24"/>
        </w:rPr>
      </w:pPr>
    </w:p>
    <w:p w:rsidR="00D004B5" w:rsidRPr="00234D6F" w:rsidRDefault="00D004B5" w:rsidP="00D004B5">
      <w:pPr>
        <w:rPr>
          <w:rFonts w:ascii="Times New Roman" w:hAnsi="Times New Roman"/>
          <w:sz w:val="24"/>
          <w:szCs w:val="24"/>
        </w:rPr>
      </w:pPr>
    </w:p>
    <w:p w:rsidR="00D004B5" w:rsidRPr="00234D6F" w:rsidRDefault="00D004B5" w:rsidP="00D004B5">
      <w:pPr>
        <w:rPr>
          <w:rFonts w:ascii="Times New Roman" w:hAnsi="Times New Roman"/>
          <w:sz w:val="24"/>
          <w:szCs w:val="24"/>
        </w:rPr>
      </w:pPr>
    </w:p>
    <w:p w:rsidR="00A1692F" w:rsidRPr="00234D6F" w:rsidRDefault="00A16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br w:type="page"/>
      </w:r>
    </w:p>
    <w:p w:rsidR="00A1692F" w:rsidRPr="00234D6F" w:rsidRDefault="00A1692F" w:rsidP="00A1692F">
      <w:pPr>
        <w:widowControl w:val="0"/>
        <w:autoSpaceDE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6</w:t>
      </w:r>
    </w:p>
    <w:tbl>
      <w:tblPr>
        <w:tblW w:w="14855" w:type="dxa"/>
        <w:tblInd w:w="421" w:type="dxa"/>
        <w:tblLook w:val="04A0" w:firstRow="1" w:lastRow="0" w:firstColumn="1" w:lastColumn="0" w:noHBand="0" w:noVBand="1"/>
      </w:tblPr>
      <w:tblGrid>
        <w:gridCol w:w="541"/>
        <w:gridCol w:w="2014"/>
        <w:gridCol w:w="1751"/>
        <w:gridCol w:w="2094"/>
        <w:gridCol w:w="2320"/>
        <w:gridCol w:w="1885"/>
        <w:gridCol w:w="1622"/>
        <w:gridCol w:w="2628"/>
      </w:tblGrid>
      <w:tr w:rsidR="00A1692F" w:rsidRPr="00234D6F" w:rsidTr="00A1692F">
        <w:trPr>
          <w:trHeight w:val="61"/>
        </w:trPr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1692F" w:rsidRPr="00234D6F" w:rsidTr="00A1692F">
        <w:trPr>
          <w:trHeight w:val="258"/>
        </w:trPr>
        <w:tc>
          <w:tcPr>
            <w:tcW w:w="14855" w:type="dxa"/>
            <w:gridSpan w:val="8"/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iCs/>
                <w:sz w:val="24"/>
              </w:rPr>
              <w:t>Справка о заключенных и выполненных договорах по предмету закупки за последние два года</w:t>
            </w:r>
            <w:r w:rsidRPr="00234D6F">
              <w:rPr>
                <w:rFonts w:ascii="Times New Roman" w:hAnsi="Times New Roman"/>
                <w:b/>
                <w:sz w:val="24"/>
              </w:rPr>
              <w:t>.*</w:t>
            </w:r>
          </w:p>
        </w:tc>
      </w:tr>
      <w:tr w:rsidR="00A1692F" w:rsidRPr="00234D6F" w:rsidTr="00A1692F">
        <w:trPr>
          <w:trHeight w:val="250"/>
        </w:trPr>
        <w:tc>
          <w:tcPr>
            <w:tcW w:w="14855" w:type="dxa"/>
            <w:gridSpan w:val="8"/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Наименование Претендента: _________________________________</w:t>
            </w:r>
          </w:p>
        </w:tc>
      </w:tr>
      <w:tr w:rsidR="00A1692F" w:rsidRPr="00234D6F" w:rsidTr="00A1692F">
        <w:trPr>
          <w:trHeight w:val="9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 xml:space="preserve">Форма собственности, </w:t>
            </w: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234D6F">
              <w:rPr>
                <w:rFonts w:ascii="Times New Roman" w:hAnsi="Times New Roman"/>
                <w:sz w:val="24"/>
              </w:rPr>
              <w:t xml:space="preserve"> предприятия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предприятия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лицо, его должность, телефон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договора, краткое описание состава работ/услуг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заключения договора, срок действия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договора, тыс. руб.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рекламациях по перечисленным договорам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41"/>
        </w:trPr>
        <w:tc>
          <w:tcPr>
            <w:tcW w:w="1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Итого за 201_ год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36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Итого за 201_ год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</w:tr>
      <w:tr w:rsidR="00A1692F" w:rsidRPr="00234D6F" w:rsidTr="00A1692F">
        <w:trPr>
          <w:trHeight w:val="34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1692F" w:rsidRPr="00234D6F" w:rsidTr="00A1692F">
        <w:trPr>
          <w:trHeight w:val="36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Итого за 201_ год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</w:tr>
      <w:tr w:rsidR="00A1692F" w:rsidRPr="00234D6F" w:rsidTr="00A1692F">
        <w:trPr>
          <w:trHeight w:val="250"/>
        </w:trPr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Дата заполнения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692F" w:rsidRPr="00234D6F" w:rsidTr="00A1692F">
        <w:trPr>
          <w:trHeight w:val="324"/>
        </w:trPr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"_______"_____________________201_г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692F" w:rsidRPr="00234D6F" w:rsidTr="00A1692F">
        <w:trPr>
          <w:trHeight w:val="87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692F" w:rsidRPr="00234D6F" w:rsidTr="00A1692F">
        <w:trPr>
          <w:trHeight w:val="228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Руководитель ________________________          /Фамилия И.О./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F" w:rsidRPr="00234D6F" w:rsidRDefault="00A1692F" w:rsidP="00A169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1692F" w:rsidRPr="00234D6F" w:rsidRDefault="00A1692F" w:rsidP="00A1692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34D6F">
        <w:rPr>
          <w:rFonts w:ascii="Times New Roman" w:hAnsi="Times New Roman"/>
          <w:sz w:val="24"/>
        </w:rPr>
        <w:t>М.П</w:t>
      </w:r>
      <w:r w:rsidRPr="00234D6F">
        <w:rPr>
          <w:rFonts w:ascii="Times New Roman" w:hAnsi="Times New Roman"/>
          <w:sz w:val="18"/>
          <w:szCs w:val="18"/>
        </w:rPr>
        <w:t>.</w:t>
      </w:r>
    </w:p>
    <w:p w:rsidR="00D004B5" w:rsidRPr="00234D6F" w:rsidRDefault="00A1692F" w:rsidP="00A1692F">
      <w:pPr>
        <w:spacing w:after="0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18"/>
          <w:szCs w:val="18"/>
        </w:rPr>
        <w:t>* В данной форме приводятся сведения об опыте выполнения договоров, аналогичных по объему, срокам, составу и прочим характеристикам тем, которые указаны в те</w:t>
      </w:r>
    </w:p>
    <w:p w:rsidR="00D004B5" w:rsidRPr="00234D6F" w:rsidRDefault="00D004B5" w:rsidP="00D004B5">
      <w:pPr>
        <w:rPr>
          <w:rFonts w:ascii="Times New Roman" w:hAnsi="Times New Roman"/>
          <w:sz w:val="24"/>
          <w:szCs w:val="24"/>
        </w:rPr>
      </w:pPr>
    </w:p>
    <w:p w:rsidR="00D004B5" w:rsidRPr="00234D6F" w:rsidRDefault="00D004B5" w:rsidP="00D004B5">
      <w:pPr>
        <w:rPr>
          <w:rFonts w:ascii="Times New Roman" w:hAnsi="Times New Roman"/>
          <w:sz w:val="24"/>
          <w:szCs w:val="24"/>
        </w:rPr>
      </w:pPr>
    </w:p>
    <w:p w:rsidR="00F8799F" w:rsidRPr="00234D6F" w:rsidRDefault="00F87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br w:type="page"/>
      </w:r>
    </w:p>
    <w:p w:rsidR="00F8799F" w:rsidRPr="00234D6F" w:rsidRDefault="00F8799F" w:rsidP="00F8799F">
      <w:pPr>
        <w:widowControl w:val="0"/>
        <w:autoSpaceDE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7</w:t>
      </w:r>
    </w:p>
    <w:tbl>
      <w:tblPr>
        <w:tblW w:w="15028" w:type="dxa"/>
        <w:tblInd w:w="108" w:type="dxa"/>
        <w:tblLook w:val="04A0" w:firstRow="1" w:lastRow="0" w:firstColumn="1" w:lastColumn="0" w:noHBand="0" w:noVBand="1"/>
      </w:tblPr>
      <w:tblGrid>
        <w:gridCol w:w="564"/>
        <w:gridCol w:w="130"/>
        <w:gridCol w:w="2228"/>
        <w:gridCol w:w="731"/>
        <w:gridCol w:w="1901"/>
        <w:gridCol w:w="1405"/>
        <w:gridCol w:w="732"/>
        <w:gridCol w:w="1651"/>
        <w:gridCol w:w="252"/>
        <w:gridCol w:w="2307"/>
        <w:gridCol w:w="3127"/>
      </w:tblGrid>
      <w:tr w:rsidR="00F8799F" w:rsidRPr="00234D6F" w:rsidTr="00F8799F">
        <w:trPr>
          <w:trHeight w:val="254"/>
        </w:trPr>
        <w:tc>
          <w:tcPr>
            <w:tcW w:w="15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keepNext/>
              <w:keepLines/>
              <w:widowControl w:val="0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234D6F">
              <w:rPr>
                <w:rFonts w:ascii="Times New Roman" w:hAnsi="Times New Roman"/>
                <w:b/>
                <w:bCs/>
                <w:iCs/>
                <w:sz w:val="24"/>
              </w:rPr>
              <w:t>Справка о кадровых ресурсах *</w:t>
            </w:r>
          </w:p>
        </w:tc>
      </w:tr>
      <w:tr w:rsidR="00F8799F" w:rsidRPr="00234D6F" w:rsidTr="00F8799F">
        <w:trPr>
          <w:trHeight w:val="493"/>
        </w:trPr>
        <w:tc>
          <w:tcPr>
            <w:tcW w:w="15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Наименование Претендента: _________________________________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trHeight w:val="167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Фамилия, имя, отчество специалиста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Образование, ученая степень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Учебное заведение, год окончания, полученная специальность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Стаж работы в данной или аналогичной должности, лет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Наличие необходимых сертификатов, лицензий, наличие удостоверений по соответствующим допускам</w:t>
            </w:r>
          </w:p>
        </w:tc>
      </w:tr>
      <w:tr w:rsidR="00F8799F" w:rsidRPr="00234D6F" w:rsidTr="00F8799F">
        <w:trPr>
          <w:trHeight w:val="389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612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 xml:space="preserve">Специалисты 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Прочий персонал, привлекаемый для оказания услуг/выполнении работ (в том числе экспедиторы, водители, грузчики, охранники и т.д.)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299"/>
        </w:trPr>
        <w:tc>
          <w:tcPr>
            <w:tcW w:w="5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F8799F" w:rsidRPr="00234D6F" w:rsidTr="00F8799F">
        <w:trPr>
          <w:trHeight w:val="5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Группа специалистов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Штатная численность, чел.</w:t>
            </w:r>
          </w:p>
        </w:tc>
        <w:tc>
          <w:tcPr>
            <w:tcW w:w="21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trHeight w:val="5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Руководящий персонал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trHeight w:val="8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Инженерно-технический персонал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trHeight w:val="8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Рабочие и вспомогательный персонал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gridAfter w:val="2"/>
          <w:wAfter w:w="5434" w:type="dxa"/>
          <w:trHeight w:val="301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gridAfter w:val="2"/>
          <w:wAfter w:w="5434" w:type="dxa"/>
          <w:trHeight w:val="301"/>
        </w:trPr>
        <w:tc>
          <w:tcPr>
            <w:tcW w:w="6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Дата заполнения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gridAfter w:val="2"/>
          <w:wAfter w:w="5434" w:type="dxa"/>
          <w:trHeight w:val="87"/>
        </w:trPr>
        <w:tc>
          <w:tcPr>
            <w:tcW w:w="6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"_______"_____________________201_г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gridAfter w:val="2"/>
          <w:wAfter w:w="5434" w:type="dxa"/>
          <w:trHeight w:val="301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8799F" w:rsidRPr="00234D6F" w:rsidTr="00F8799F">
        <w:trPr>
          <w:gridAfter w:val="2"/>
          <w:wAfter w:w="5434" w:type="dxa"/>
          <w:trHeight w:val="87"/>
        </w:trPr>
        <w:tc>
          <w:tcPr>
            <w:tcW w:w="9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99F" w:rsidRPr="00234D6F" w:rsidRDefault="00F8799F" w:rsidP="00F879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4D6F">
              <w:rPr>
                <w:rFonts w:ascii="Times New Roman" w:hAnsi="Times New Roman"/>
                <w:sz w:val="24"/>
              </w:rPr>
              <w:t>Руководитель ________________________          /Фамилия И.О./</w:t>
            </w:r>
          </w:p>
        </w:tc>
      </w:tr>
    </w:tbl>
    <w:p w:rsidR="00F8799F" w:rsidRPr="00234D6F" w:rsidRDefault="00F8799F" w:rsidP="00F8799F">
      <w:pPr>
        <w:jc w:val="center"/>
        <w:rPr>
          <w:rFonts w:ascii="Times New Roman" w:hAnsi="Times New Roman"/>
          <w:sz w:val="24"/>
        </w:rPr>
      </w:pPr>
    </w:p>
    <w:p w:rsidR="00F8799F" w:rsidRPr="00234D6F" w:rsidRDefault="00F8799F" w:rsidP="00F8799F">
      <w:pPr>
        <w:rPr>
          <w:rFonts w:ascii="Times New Roman" w:hAnsi="Times New Roman"/>
          <w:sz w:val="24"/>
        </w:rPr>
      </w:pPr>
      <w:r w:rsidRPr="00234D6F">
        <w:rPr>
          <w:rFonts w:ascii="Times New Roman" w:hAnsi="Times New Roman"/>
          <w:sz w:val="24"/>
        </w:rPr>
        <w:t>М.П.</w:t>
      </w:r>
    </w:p>
    <w:p w:rsidR="00F8799F" w:rsidRPr="00234D6F" w:rsidRDefault="00F8799F" w:rsidP="00F8799F">
      <w:pPr>
        <w:rPr>
          <w:rFonts w:ascii="Times New Roman" w:hAnsi="Times New Roman"/>
          <w:sz w:val="24"/>
        </w:rPr>
      </w:pPr>
      <w:r w:rsidRPr="00234D6F">
        <w:rPr>
          <w:rFonts w:ascii="Times New Roman" w:hAnsi="Times New Roman"/>
          <w:sz w:val="24"/>
        </w:rPr>
        <w:t>* В данной форме приводятся сведения о работниках, которые будут привлечены к исполнению договора</w:t>
      </w:r>
    </w:p>
    <w:p w:rsidR="00D004B5" w:rsidRPr="00234D6F" w:rsidRDefault="00D004B5" w:rsidP="00D004B5">
      <w:pPr>
        <w:rPr>
          <w:rFonts w:ascii="Times New Roman" w:hAnsi="Times New Roman"/>
          <w:sz w:val="24"/>
          <w:szCs w:val="24"/>
        </w:rPr>
      </w:pPr>
    </w:p>
    <w:p w:rsidR="00F8799F" w:rsidRPr="00234D6F" w:rsidRDefault="00F87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br w:type="page"/>
      </w:r>
    </w:p>
    <w:p w:rsidR="00F8799F" w:rsidRPr="00234D6F" w:rsidRDefault="00F8799F" w:rsidP="00D004B5">
      <w:pPr>
        <w:tabs>
          <w:tab w:val="left" w:pos="9834"/>
        </w:tabs>
        <w:rPr>
          <w:rFonts w:ascii="Times New Roman" w:hAnsi="Times New Roman"/>
          <w:sz w:val="24"/>
          <w:szCs w:val="24"/>
        </w:rPr>
        <w:sectPr w:rsidR="00F8799F" w:rsidRPr="00234D6F" w:rsidSect="00A1692F"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493013" w:rsidRPr="00234D6F" w:rsidRDefault="00493013" w:rsidP="00493013">
      <w:pPr>
        <w:ind w:firstLine="652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lastRenderedPageBreak/>
        <w:t>Форма 8</w:t>
      </w:r>
    </w:p>
    <w:p w:rsidR="00493013" w:rsidRPr="00234D6F" w:rsidRDefault="00493013" w:rsidP="00493013">
      <w:pPr>
        <w:ind w:firstLine="6663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Директору </w:t>
      </w:r>
    </w:p>
    <w:p w:rsidR="00493013" w:rsidRPr="00234D6F" w:rsidRDefault="00493013" w:rsidP="00493013">
      <w:pPr>
        <w:ind w:firstLine="6663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ООО «СОК «Атлант» </w:t>
      </w:r>
    </w:p>
    <w:p w:rsidR="00493013" w:rsidRPr="00234D6F" w:rsidRDefault="00493013" w:rsidP="00493013">
      <w:pPr>
        <w:ind w:firstLine="6663"/>
        <w:rPr>
          <w:rFonts w:ascii="Times New Roman" w:hAnsi="Times New Roman"/>
          <w:bCs/>
          <w:color w:val="000000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М.И. </w:t>
      </w:r>
      <w:proofErr w:type="spellStart"/>
      <w:r w:rsidRPr="00234D6F">
        <w:rPr>
          <w:rFonts w:ascii="Times New Roman" w:hAnsi="Times New Roman"/>
          <w:bCs/>
          <w:color w:val="000000"/>
          <w:sz w:val="24"/>
          <w:szCs w:val="24"/>
        </w:rPr>
        <w:t>Щипкину</w:t>
      </w:r>
      <w:proofErr w:type="spellEnd"/>
    </w:p>
    <w:p w:rsidR="00493013" w:rsidRPr="00234D6F" w:rsidRDefault="00493013" w:rsidP="00493013">
      <w:pPr>
        <w:jc w:val="right"/>
        <w:rPr>
          <w:rFonts w:ascii="Times New Roman" w:hAnsi="Times New Roman"/>
          <w:bCs/>
          <w:color w:val="000000"/>
        </w:rPr>
      </w:pPr>
    </w:p>
    <w:p w:rsidR="00493013" w:rsidRPr="00234D6F" w:rsidRDefault="00493013" w:rsidP="00493013">
      <w:pPr>
        <w:jc w:val="right"/>
        <w:rPr>
          <w:rFonts w:ascii="Times New Roman" w:hAnsi="Times New Roman"/>
          <w:bCs/>
          <w:color w:val="000000"/>
        </w:rPr>
      </w:pPr>
    </w:p>
    <w:p w:rsidR="00493013" w:rsidRPr="00234D6F" w:rsidRDefault="00493013" w:rsidP="00493013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Настоящим подтверждаю, что с «  »        года 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(указать дату предоставления в ОАО «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>СОК «Атлант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» учредительных и регистрационных документов)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 учредительные и регистрационные документы (в т. ч</w:t>
      </w:r>
      <w:r w:rsidRPr="00234D6F">
        <w:rPr>
          <w:rFonts w:ascii="Times New Roman" w:hAnsi="Times New Roman"/>
          <w:sz w:val="24"/>
          <w:szCs w:val="24"/>
        </w:rPr>
        <w:t>. свидетельство о государственной регистрации, свидетельство о постановке на учет в налоговом органе)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(наименование контрагента)</w:t>
      </w:r>
      <w:r w:rsidRPr="00234D6F">
        <w:rPr>
          <w:rFonts w:ascii="Times New Roman" w:hAnsi="Times New Roman"/>
          <w:sz w:val="24"/>
          <w:szCs w:val="24"/>
        </w:rPr>
        <w:t xml:space="preserve"> 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>не изменялись.</w:t>
      </w: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>________________________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  <w:t>____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______________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>___</w:t>
      </w:r>
    </w:p>
    <w:p w:rsidR="00493013" w:rsidRPr="00234D6F" w:rsidRDefault="00493013" w:rsidP="00493013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(указать наименование должности единоличного</w:t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  <w:t>(подпись)</w:t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  <w:t>(Ф.И.О. подписанта)</w:t>
      </w:r>
    </w:p>
    <w:p w:rsidR="00493013" w:rsidRPr="00234D6F" w:rsidRDefault="00493013" w:rsidP="00493013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исполнительного органа в соответствии с</w:t>
      </w:r>
    </w:p>
    <w:p w:rsidR="00493013" w:rsidRPr="00234D6F" w:rsidRDefault="00493013" w:rsidP="00493013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Уставом Общества:</w:t>
      </w:r>
    </w:p>
    <w:p w:rsidR="00493013" w:rsidRPr="00234D6F" w:rsidRDefault="00493013" w:rsidP="00493013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генеральный директор, директор и т.п.)</w:t>
      </w: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 w:rsidP="00493013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>«_____» ______________________ 20_____ года</w:t>
      </w:r>
    </w:p>
    <w:p w:rsidR="00493013" w:rsidRPr="00234D6F" w:rsidRDefault="0049301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93013" w:rsidRPr="00234D6F" w:rsidRDefault="0049301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493013" w:rsidRPr="00234D6F" w:rsidRDefault="00493013" w:rsidP="00493013">
      <w:pPr>
        <w:ind w:firstLine="652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lastRenderedPageBreak/>
        <w:t>Форма 9_1</w:t>
      </w:r>
    </w:p>
    <w:p w:rsidR="00F8799F" w:rsidRPr="00234D6F" w:rsidRDefault="00F8799F" w:rsidP="00F8799F">
      <w:pPr>
        <w:ind w:firstLine="6521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Директору </w:t>
      </w:r>
    </w:p>
    <w:p w:rsidR="00F8799F" w:rsidRPr="00234D6F" w:rsidRDefault="00F8799F" w:rsidP="00F8799F">
      <w:pPr>
        <w:ind w:firstLine="6521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ООО «СОК «Атлант» </w:t>
      </w:r>
    </w:p>
    <w:p w:rsidR="00F8799F" w:rsidRPr="00234D6F" w:rsidRDefault="00493013" w:rsidP="00F8799F">
      <w:pPr>
        <w:ind w:firstLine="6521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М.И. </w:t>
      </w:r>
      <w:proofErr w:type="spellStart"/>
      <w:r w:rsidRPr="00234D6F">
        <w:rPr>
          <w:rFonts w:ascii="Times New Roman" w:hAnsi="Times New Roman"/>
          <w:bCs/>
          <w:color w:val="000000"/>
          <w:sz w:val="24"/>
          <w:szCs w:val="24"/>
        </w:rPr>
        <w:t>Щи</w:t>
      </w:r>
      <w:r w:rsidR="00F8799F" w:rsidRPr="00234D6F">
        <w:rPr>
          <w:rFonts w:ascii="Times New Roman" w:hAnsi="Times New Roman"/>
          <w:bCs/>
          <w:color w:val="000000"/>
          <w:sz w:val="24"/>
          <w:szCs w:val="24"/>
        </w:rPr>
        <w:t>пкину</w:t>
      </w:r>
      <w:proofErr w:type="spellEnd"/>
    </w:p>
    <w:p w:rsidR="00F8799F" w:rsidRPr="00234D6F" w:rsidRDefault="00F8799F" w:rsidP="00F8799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Настоящим подтверждаю, что сделка, 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(наименование контрагента)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 (далее «Общество») с ООО «СОК «Атлант» 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(краткое описание сделки)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>, не является для Общества крупной и не требует её одобрения органами управления в порядке, предусмотренном действующим законодательством</w:t>
      </w:r>
      <w:r w:rsidRPr="00234D6F">
        <w:rPr>
          <w:rFonts w:ascii="Times New Roman" w:hAnsi="Times New Roman"/>
          <w:sz w:val="24"/>
          <w:szCs w:val="24"/>
        </w:rPr>
        <w:t xml:space="preserve"> и учредительными документами Общества.</w:t>
      </w: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>________________________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  <w:t>__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__________________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(указать наименование должности единоличного</w:t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  <w:t>(подпись)</w:t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  <w:t>(Ф.И.О. подписанта)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исполнительного органа в соответствии с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Уставом Общества: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генеральный директор, директор и т.п.)</w:t>
      </w: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>«_____» ______________________ 20_____ года</w:t>
      </w:r>
    </w:p>
    <w:p w:rsidR="00F8799F" w:rsidRPr="00234D6F" w:rsidRDefault="00F8799F" w:rsidP="00F8799F">
      <w:pPr>
        <w:jc w:val="center"/>
        <w:rPr>
          <w:rFonts w:ascii="Times New Roman" w:hAnsi="Times New Roman"/>
          <w:b/>
          <w:bCs/>
          <w:color w:val="000000"/>
        </w:rPr>
      </w:pPr>
      <w:r w:rsidRPr="00234D6F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493013" w:rsidRPr="00234D6F" w:rsidRDefault="00493013" w:rsidP="00493013">
      <w:pPr>
        <w:ind w:firstLine="652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lastRenderedPageBreak/>
        <w:t>Форма 9_2</w:t>
      </w:r>
    </w:p>
    <w:p w:rsidR="00F8799F" w:rsidRPr="00234D6F" w:rsidRDefault="00F8799F" w:rsidP="00F8799F">
      <w:pPr>
        <w:ind w:firstLine="6521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Директору </w:t>
      </w:r>
    </w:p>
    <w:p w:rsidR="00F8799F" w:rsidRPr="00234D6F" w:rsidRDefault="00F8799F" w:rsidP="00F8799F">
      <w:pPr>
        <w:ind w:firstLine="6521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ООО «СОК «Атлант» </w:t>
      </w:r>
    </w:p>
    <w:p w:rsidR="00F8799F" w:rsidRPr="00234D6F" w:rsidRDefault="00F8799F" w:rsidP="00F8799F">
      <w:pPr>
        <w:ind w:firstLine="6521"/>
        <w:rPr>
          <w:rFonts w:ascii="Times New Roman" w:hAnsi="Times New Roman"/>
          <w:bCs/>
          <w:color w:val="000000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М.И. </w:t>
      </w:r>
      <w:proofErr w:type="spellStart"/>
      <w:r w:rsidRPr="00234D6F">
        <w:rPr>
          <w:rFonts w:ascii="Times New Roman" w:hAnsi="Times New Roman"/>
          <w:bCs/>
          <w:color w:val="000000"/>
          <w:sz w:val="24"/>
          <w:szCs w:val="24"/>
        </w:rPr>
        <w:t>Щ</w:t>
      </w:r>
      <w:r w:rsidR="00493013" w:rsidRPr="00234D6F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>пкину</w:t>
      </w:r>
      <w:proofErr w:type="spellEnd"/>
    </w:p>
    <w:p w:rsidR="00F8799F" w:rsidRPr="00234D6F" w:rsidRDefault="00F8799F" w:rsidP="00F8799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Настоящим подтверждаю, что сделка, 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(наименование контрагента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) (далее («Общество) с ООО «СОК «Атлант» 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(краткое описание сделки)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 xml:space="preserve">, является для Общества крупной и в соответствии с действующим законодательством и учредительными документами Общества она одобрена (указать реквизиты решения об одобрении крупной сделки и наименование принявшего решение органа управления Общества) </w:t>
      </w: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>________________________</w:t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34D6F">
        <w:rPr>
          <w:rFonts w:ascii="Times New Roman" w:hAnsi="Times New Roman"/>
          <w:bCs/>
          <w:color w:val="000000"/>
          <w:sz w:val="24"/>
          <w:szCs w:val="24"/>
        </w:rPr>
        <w:tab/>
        <w:t>__</w:t>
      </w:r>
      <w:r w:rsidRPr="00234D6F">
        <w:rPr>
          <w:rFonts w:ascii="Times New Roman" w:hAnsi="Times New Roman"/>
          <w:bCs/>
          <w:color w:val="000000"/>
          <w:sz w:val="24"/>
          <w:szCs w:val="24"/>
          <w:u w:val="single"/>
        </w:rPr>
        <w:t>__________________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(указать наименование должности единоличного</w:t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  <w:t>(подпись)</w:t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</w:r>
      <w:r w:rsidRPr="00234D6F">
        <w:rPr>
          <w:rFonts w:ascii="Times New Roman" w:hAnsi="Times New Roman"/>
          <w:bCs/>
          <w:color w:val="000000"/>
          <w:sz w:val="16"/>
          <w:szCs w:val="16"/>
        </w:rPr>
        <w:tab/>
        <w:t>(Ф.И.О. подписанта)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исполнительного органа в соответствии с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Уставом Общества:</w:t>
      </w:r>
    </w:p>
    <w:p w:rsidR="00F8799F" w:rsidRPr="00234D6F" w:rsidRDefault="00F8799F" w:rsidP="00F8799F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234D6F">
        <w:rPr>
          <w:rFonts w:ascii="Times New Roman" w:hAnsi="Times New Roman"/>
          <w:bCs/>
          <w:color w:val="000000"/>
          <w:sz w:val="16"/>
          <w:szCs w:val="16"/>
        </w:rPr>
        <w:t>генеральный директор, директор и т.п.)</w:t>
      </w: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8799F" w:rsidRPr="00234D6F" w:rsidRDefault="00F8799F" w:rsidP="00F8799F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4D6F">
        <w:rPr>
          <w:rFonts w:ascii="Times New Roman" w:hAnsi="Times New Roman"/>
          <w:bCs/>
          <w:color w:val="000000"/>
          <w:sz w:val="24"/>
          <w:szCs w:val="24"/>
        </w:rPr>
        <w:t>«_____» ______________________ 20_____ года</w:t>
      </w:r>
    </w:p>
    <w:p w:rsidR="00F8799F" w:rsidRPr="00234D6F" w:rsidRDefault="00F8799F" w:rsidP="00F8799F">
      <w:pPr>
        <w:ind w:firstLine="708"/>
        <w:jc w:val="right"/>
        <w:rPr>
          <w:rFonts w:ascii="Times New Roman" w:hAnsi="Times New Roman"/>
        </w:rPr>
      </w:pPr>
    </w:p>
    <w:p w:rsidR="00F8799F" w:rsidRPr="00234D6F" w:rsidRDefault="00F8799F" w:rsidP="00F8799F">
      <w:pPr>
        <w:ind w:firstLine="708"/>
        <w:jc w:val="right"/>
        <w:rPr>
          <w:rFonts w:ascii="Times New Roman" w:hAnsi="Times New Roman"/>
        </w:rPr>
      </w:pPr>
    </w:p>
    <w:p w:rsidR="00F8799F" w:rsidRPr="00234D6F" w:rsidRDefault="00F8799F" w:rsidP="00F8799F">
      <w:pPr>
        <w:ind w:firstLine="708"/>
        <w:jc w:val="right"/>
        <w:rPr>
          <w:rFonts w:ascii="Times New Roman" w:hAnsi="Times New Roman"/>
        </w:rPr>
      </w:pPr>
    </w:p>
    <w:p w:rsidR="00F8799F" w:rsidRPr="00234D6F" w:rsidRDefault="00F8799F" w:rsidP="00F8799F">
      <w:pPr>
        <w:ind w:firstLine="708"/>
        <w:jc w:val="right"/>
        <w:rPr>
          <w:rFonts w:ascii="Times New Roman" w:hAnsi="Times New Roman"/>
        </w:rPr>
      </w:pPr>
    </w:p>
    <w:p w:rsidR="00F8799F" w:rsidRPr="00234D6F" w:rsidRDefault="00F8799F" w:rsidP="00F8799F">
      <w:pPr>
        <w:ind w:firstLine="708"/>
        <w:jc w:val="right"/>
        <w:rPr>
          <w:rFonts w:ascii="Times New Roman" w:hAnsi="Times New Roman"/>
        </w:rPr>
      </w:pPr>
    </w:p>
    <w:p w:rsidR="00F8799F" w:rsidRPr="00234D6F" w:rsidRDefault="00F8799F" w:rsidP="00F8799F">
      <w:pPr>
        <w:rPr>
          <w:rFonts w:ascii="Times New Roman" w:hAnsi="Times New Roman"/>
        </w:rPr>
      </w:pPr>
    </w:p>
    <w:p w:rsidR="00F448D6" w:rsidRPr="00234D6F" w:rsidRDefault="00D004B5" w:rsidP="00D004B5">
      <w:pPr>
        <w:tabs>
          <w:tab w:val="left" w:pos="9834"/>
        </w:tabs>
        <w:rPr>
          <w:rFonts w:ascii="Times New Roman" w:hAnsi="Times New Roman"/>
          <w:sz w:val="24"/>
          <w:szCs w:val="24"/>
        </w:rPr>
      </w:pPr>
      <w:r w:rsidRPr="00234D6F">
        <w:rPr>
          <w:rFonts w:ascii="Times New Roman" w:hAnsi="Times New Roman"/>
          <w:sz w:val="24"/>
          <w:szCs w:val="24"/>
        </w:rPr>
        <w:tab/>
      </w:r>
    </w:p>
    <w:sectPr w:rsidR="00F448D6" w:rsidRPr="00234D6F" w:rsidSect="0049301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2F" w:rsidRDefault="004B752F" w:rsidP="00290BA5">
      <w:pPr>
        <w:spacing w:after="0" w:line="240" w:lineRule="auto"/>
      </w:pPr>
      <w:r>
        <w:separator/>
      </w:r>
    </w:p>
  </w:endnote>
  <w:endnote w:type="continuationSeparator" w:id="0">
    <w:p w:rsidR="004B752F" w:rsidRDefault="004B752F" w:rsidP="0029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62" w:rsidRDefault="00E4486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62" w:rsidRDefault="00E4486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2F" w:rsidRDefault="004B752F" w:rsidP="00290BA5">
      <w:pPr>
        <w:spacing w:after="0" w:line="240" w:lineRule="auto"/>
      </w:pPr>
      <w:r>
        <w:separator/>
      </w:r>
    </w:p>
  </w:footnote>
  <w:footnote w:type="continuationSeparator" w:id="0">
    <w:p w:rsidR="004B752F" w:rsidRDefault="004B752F" w:rsidP="0029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ascii="Times New Roman" w:hAnsi="Times New Roman" w:cs="Times New Roman"/>
        <w:b w:val="0"/>
        <w:i w:val="0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DF20AD"/>
    <w:multiLevelType w:val="hybridMultilevel"/>
    <w:tmpl w:val="B440B07E"/>
    <w:lvl w:ilvl="0" w:tplc="4C54C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3791"/>
    <w:multiLevelType w:val="hybridMultilevel"/>
    <w:tmpl w:val="285EF3BE"/>
    <w:lvl w:ilvl="0" w:tplc="3C329A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949"/>
    <w:multiLevelType w:val="hybridMultilevel"/>
    <w:tmpl w:val="C226A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C4EC0"/>
    <w:multiLevelType w:val="hybridMultilevel"/>
    <w:tmpl w:val="5E5EA5FE"/>
    <w:lvl w:ilvl="0" w:tplc="9B164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4428DF"/>
    <w:multiLevelType w:val="hybridMultilevel"/>
    <w:tmpl w:val="264CBEB0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3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DA5"/>
    <w:rsid w:val="0000510F"/>
    <w:rsid w:val="00015222"/>
    <w:rsid w:val="000260F2"/>
    <w:rsid w:val="00032CF5"/>
    <w:rsid w:val="000331B6"/>
    <w:rsid w:val="00060C5B"/>
    <w:rsid w:val="000B3228"/>
    <w:rsid w:val="000E06D7"/>
    <w:rsid w:val="000E168C"/>
    <w:rsid w:val="000E6989"/>
    <w:rsid w:val="000E7491"/>
    <w:rsid w:val="000F57EE"/>
    <w:rsid w:val="00101908"/>
    <w:rsid w:val="00116115"/>
    <w:rsid w:val="00124D32"/>
    <w:rsid w:val="00145C0C"/>
    <w:rsid w:val="00165512"/>
    <w:rsid w:val="001B3F3A"/>
    <w:rsid w:val="001B7DA1"/>
    <w:rsid w:val="001D0456"/>
    <w:rsid w:val="001F19E0"/>
    <w:rsid w:val="00220889"/>
    <w:rsid w:val="00234D6F"/>
    <w:rsid w:val="00253A7F"/>
    <w:rsid w:val="00274DA5"/>
    <w:rsid w:val="00290BA5"/>
    <w:rsid w:val="002A2010"/>
    <w:rsid w:val="002C114F"/>
    <w:rsid w:val="002C2838"/>
    <w:rsid w:val="002C5D47"/>
    <w:rsid w:val="002E046E"/>
    <w:rsid w:val="002F58E4"/>
    <w:rsid w:val="00314849"/>
    <w:rsid w:val="00333D4E"/>
    <w:rsid w:val="00385C0A"/>
    <w:rsid w:val="0039192C"/>
    <w:rsid w:val="00397080"/>
    <w:rsid w:val="003A226F"/>
    <w:rsid w:val="003B7AC6"/>
    <w:rsid w:val="003C229B"/>
    <w:rsid w:val="003D2A1A"/>
    <w:rsid w:val="003D78F7"/>
    <w:rsid w:val="003E7B1A"/>
    <w:rsid w:val="003F3313"/>
    <w:rsid w:val="003F69DB"/>
    <w:rsid w:val="00423178"/>
    <w:rsid w:val="00423710"/>
    <w:rsid w:val="004405C2"/>
    <w:rsid w:val="00454073"/>
    <w:rsid w:val="00464190"/>
    <w:rsid w:val="004841B3"/>
    <w:rsid w:val="00493013"/>
    <w:rsid w:val="004B752F"/>
    <w:rsid w:val="004E75EA"/>
    <w:rsid w:val="00506A71"/>
    <w:rsid w:val="005145A5"/>
    <w:rsid w:val="005160FB"/>
    <w:rsid w:val="005246A1"/>
    <w:rsid w:val="00573563"/>
    <w:rsid w:val="005767FF"/>
    <w:rsid w:val="005A2529"/>
    <w:rsid w:val="005A283C"/>
    <w:rsid w:val="005C0697"/>
    <w:rsid w:val="005E52BD"/>
    <w:rsid w:val="005F07F4"/>
    <w:rsid w:val="00602372"/>
    <w:rsid w:val="00610A7B"/>
    <w:rsid w:val="006429B6"/>
    <w:rsid w:val="00663E3C"/>
    <w:rsid w:val="00680557"/>
    <w:rsid w:val="00692576"/>
    <w:rsid w:val="006C729C"/>
    <w:rsid w:val="00735E1C"/>
    <w:rsid w:val="00763367"/>
    <w:rsid w:val="007B6C4B"/>
    <w:rsid w:val="007E509E"/>
    <w:rsid w:val="007F3354"/>
    <w:rsid w:val="008338AF"/>
    <w:rsid w:val="00835DA8"/>
    <w:rsid w:val="0084171C"/>
    <w:rsid w:val="008504C5"/>
    <w:rsid w:val="00871B33"/>
    <w:rsid w:val="00874CEC"/>
    <w:rsid w:val="00874F8D"/>
    <w:rsid w:val="0087506D"/>
    <w:rsid w:val="008C2FD8"/>
    <w:rsid w:val="008F5B0E"/>
    <w:rsid w:val="009019B4"/>
    <w:rsid w:val="00943C79"/>
    <w:rsid w:val="009509CC"/>
    <w:rsid w:val="00971B36"/>
    <w:rsid w:val="0099176B"/>
    <w:rsid w:val="00994B49"/>
    <w:rsid w:val="009B676C"/>
    <w:rsid w:val="009D1369"/>
    <w:rsid w:val="009D23BA"/>
    <w:rsid w:val="009E47DB"/>
    <w:rsid w:val="00A012CA"/>
    <w:rsid w:val="00A1692F"/>
    <w:rsid w:val="00A2086F"/>
    <w:rsid w:val="00A31AE6"/>
    <w:rsid w:val="00A37BA0"/>
    <w:rsid w:val="00A43797"/>
    <w:rsid w:val="00A442EF"/>
    <w:rsid w:val="00A625B2"/>
    <w:rsid w:val="00A73FBE"/>
    <w:rsid w:val="00A86425"/>
    <w:rsid w:val="00A97038"/>
    <w:rsid w:val="00AA5CBE"/>
    <w:rsid w:val="00AA7142"/>
    <w:rsid w:val="00AC393D"/>
    <w:rsid w:val="00AD1C77"/>
    <w:rsid w:val="00AF2749"/>
    <w:rsid w:val="00AF3A25"/>
    <w:rsid w:val="00B14D3F"/>
    <w:rsid w:val="00B15F83"/>
    <w:rsid w:val="00B213C7"/>
    <w:rsid w:val="00B26637"/>
    <w:rsid w:val="00B27474"/>
    <w:rsid w:val="00B40297"/>
    <w:rsid w:val="00B5682D"/>
    <w:rsid w:val="00BB3418"/>
    <w:rsid w:val="00BC29B6"/>
    <w:rsid w:val="00BF7D7C"/>
    <w:rsid w:val="00C0690F"/>
    <w:rsid w:val="00C15995"/>
    <w:rsid w:val="00C26E92"/>
    <w:rsid w:val="00C93F8E"/>
    <w:rsid w:val="00CB13CE"/>
    <w:rsid w:val="00CC6A16"/>
    <w:rsid w:val="00CD4DE8"/>
    <w:rsid w:val="00D004B5"/>
    <w:rsid w:val="00D143C6"/>
    <w:rsid w:val="00D21AAA"/>
    <w:rsid w:val="00D235A9"/>
    <w:rsid w:val="00D44E15"/>
    <w:rsid w:val="00D83DB2"/>
    <w:rsid w:val="00D86F3B"/>
    <w:rsid w:val="00DA31E7"/>
    <w:rsid w:val="00DD2D65"/>
    <w:rsid w:val="00E175F1"/>
    <w:rsid w:val="00E27C2D"/>
    <w:rsid w:val="00E40684"/>
    <w:rsid w:val="00E44862"/>
    <w:rsid w:val="00E76A4B"/>
    <w:rsid w:val="00E91C64"/>
    <w:rsid w:val="00EA00DD"/>
    <w:rsid w:val="00EE1CE2"/>
    <w:rsid w:val="00EE4AA2"/>
    <w:rsid w:val="00F30BB8"/>
    <w:rsid w:val="00F31411"/>
    <w:rsid w:val="00F448D6"/>
    <w:rsid w:val="00F625C9"/>
    <w:rsid w:val="00F7125E"/>
    <w:rsid w:val="00F71951"/>
    <w:rsid w:val="00F8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4BEE3C"/>
  <w15:docId w15:val="{FF776CA9-60DA-415C-BDA7-2FE6471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8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7474"/>
    <w:pPr>
      <w:keepNext/>
      <w:numPr>
        <w:numId w:val="9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27474"/>
    <w:pPr>
      <w:keepNext/>
      <w:numPr>
        <w:ilvl w:val="1"/>
        <w:numId w:val="9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27474"/>
    <w:pPr>
      <w:keepNext/>
      <w:numPr>
        <w:ilvl w:val="2"/>
        <w:numId w:val="9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B27474"/>
    <w:pPr>
      <w:keepNext/>
      <w:numPr>
        <w:ilvl w:val="3"/>
        <w:numId w:val="9"/>
      </w:numPr>
      <w:suppressAutoHyphens/>
      <w:spacing w:after="0" w:line="240" w:lineRule="auto"/>
      <w:ind w:left="5670" w:right="-710" w:firstLine="0"/>
      <w:outlineLvl w:val="3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B27474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B27474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B27474"/>
    <w:pPr>
      <w:numPr>
        <w:ilvl w:val="7"/>
        <w:numId w:val="9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4D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274DA5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90B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0BA5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338AF"/>
    <w:pPr>
      <w:spacing w:before="120" w:after="0" w:line="240" w:lineRule="auto"/>
      <w:ind w:left="720"/>
      <w:contextualSpacing/>
    </w:pPr>
    <w:rPr>
      <w:rFonts w:ascii="Arial" w:eastAsia="Times New Roman" w:hAnsi="Arial"/>
      <w:szCs w:val="24"/>
      <w:lang w:eastAsia="ru-RU"/>
    </w:rPr>
  </w:style>
  <w:style w:type="character" w:styleId="a8">
    <w:name w:val="Hyperlink"/>
    <w:uiPriority w:val="99"/>
    <w:unhideWhenUsed/>
    <w:rsid w:val="00D235A9"/>
    <w:rPr>
      <w:color w:val="0563C1"/>
      <w:u w:val="single"/>
    </w:rPr>
  </w:style>
  <w:style w:type="paragraph" w:customStyle="1" w:styleId="21">
    <w:name w:val="Основной текст 21"/>
    <w:basedOn w:val="a"/>
    <w:rsid w:val="00B2747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27474"/>
    <w:rPr>
      <w:rFonts w:ascii="Times New Roman" w:eastAsia="Times New Roman" w:hAnsi="Times New Roman"/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B27474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B27474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7474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basedOn w:val="a0"/>
    <w:link w:val="6"/>
    <w:rsid w:val="00B27474"/>
    <w:rPr>
      <w:rFonts w:eastAsia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B2747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B27474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a9">
    <w:name w:val="Body Text"/>
    <w:basedOn w:val="a"/>
    <w:link w:val="aa"/>
    <w:rsid w:val="00B27474"/>
    <w:pPr>
      <w:suppressAutoHyphens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B27474"/>
    <w:rPr>
      <w:rFonts w:ascii="Times New Roman" w:eastAsia="Times New Roman" w:hAnsi="Times New Roman"/>
      <w:b/>
      <w:sz w:val="28"/>
      <w:lang w:eastAsia="ar-SA"/>
    </w:rPr>
  </w:style>
  <w:style w:type="paragraph" w:styleId="ab">
    <w:name w:val="Body Text Indent"/>
    <w:basedOn w:val="a"/>
    <w:link w:val="ac"/>
    <w:rsid w:val="00B27474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B27474"/>
    <w:rPr>
      <w:rFonts w:ascii="Times New Roman" w:eastAsia="Times New Roman" w:hAnsi="Times New Roman"/>
      <w:sz w:val="24"/>
      <w:lang w:eastAsia="ar-SA"/>
    </w:rPr>
  </w:style>
  <w:style w:type="paragraph" w:styleId="ad">
    <w:name w:val="Title"/>
    <w:basedOn w:val="a"/>
    <w:next w:val="ae"/>
    <w:link w:val="af"/>
    <w:qFormat/>
    <w:rsid w:val="00B2747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f">
    <w:name w:val="Заголовок Знак"/>
    <w:basedOn w:val="a0"/>
    <w:link w:val="ad"/>
    <w:rsid w:val="00B27474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2747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3"/>
    <w:rsid w:val="00B2747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27474"/>
    <w:rPr>
      <w:rFonts w:ascii="Times New Roman" w:eastAsia="Times New Roman" w:hAnsi="Times New Roman"/>
      <w:sz w:val="16"/>
      <w:szCs w:val="16"/>
    </w:rPr>
  </w:style>
  <w:style w:type="paragraph" w:styleId="ae">
    <w:name w:val="Subtitle"/>
    <w:basedOn w:val="a"/>
    <w:next w:val="a"/>
    <w:link w:val="af0"/>
    <w:uiPriority w:val="11"/>
    <w:qFormat/>
    <w:rsid w:val="00B2747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0">
    <w:name w:val="Подзаголовок Знак"/>
    <w:basedOn w:val="a0"/>
    <w:link w:val="ae"/>
    <w:uiPriority w:val="11"/>
    <w:rsid w:val="00B27474"/>
    <w:rPr>
      <w:rFonts w:ascii="Cambria" w:eastAsia="Times New Roman" w:hAnsi="Cambria" w:cs="Times New Roman"/>
      <w:sz w:val="24"/>
      <w:szCs w:val="24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994B4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94B49"/>
    <w:rPr>
      <w:rFonts w:ascii="Tahoma" w:hAnsi="Tahoma" w:cs="Tahoma"/>
      <w:sz w:val="16"/>
      <w:szCs w:val="16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AF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27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k-atlan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otline@yanos.slav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ofievaEG@yanos.slav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DF221-261D-4DDE-A9FD-B1B81240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24</Pages>
  <Words>7878</Words>
  <Characters>44908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52681</CharactersWithSpaces>
  <SharedDoc>false</SharedDoc>
  <HLinks>
    <vt:vector size="24" baseType="variant">
      <vt:variant>
        <vt:i4>5701694</vt:i4>
      </vt:variant>
      <vt:variant>
        <vt:i4>9</vt:i4>
      </vt:variant>
      <vt:variant>
        <vt:i4>0</vt:i4>
      </vt:variant>
      <vt:variant>
        <vt:i4>5</vt:i4>
      </vt:variant>
      <vt:variant>
        <vt:lpwstr>mailto:hotline@yanos.slavneft.ru</vt:lpwstr>
      </vt:variant>
      <vt:variant>
        <vt:lpwstr/>
      </vt:variant>
      <vt:variant>
        <vt:i4>262249</vt:i4>
      </vt:variant>
      <vt:variant>
        <vt:i4>6</vt:i4>
      </vt:variant>
      <vt:variant>
        <vt:i4>0</vt:i4>
      </vt:variant>
      <vt:variant>
        <vt:i4>5</vt:i4>
      </vt:variant>
      <vt:variant>
        <vt:lpwstr>mailto:tender@yanos.slavneft.ru</vt:lpwstr>
      </vt:variant>
      <vt:variant>
        <vt:lpwstr/>
      </vt:variant>
      <vt:variant>
        <vt:i4>7405574</vt:i4>
      </vt:variant>
      <vt:variant>
        <vt:i4>3</vt:i4>
      </vt:variant>
      <vt:variant>
        <vt:i4>0</vt:i4>
      </vt:variant>
      <vt:variant>
        <vt:i4>5</vt:i4>
      </vt:variant>
      <vt:variant>
        <vt:lpwstr>mailto:ProkofievaEG@yanos.slavneft.ru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mailto:yashinvg@yanos.slavneft.ru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 Виктор Геннадьевич</dc:creator>
  <cp:lastModifiedBy>prokofievaeg</cp:lastModifiedBy>
  <cp:revision>38</cp:revision>
  <cp:lastPrinted>2019-05-14T07:33:00Z</cp:lastPrinted>
  <dcterms:created xsi:type="dcterms:W3CDTF">2019-05-13T04:57:00Z</dcterms:created>
  <dcterms:modified xsi:type="dcterms:W3CDTF">2019-05-14T11:51:00Z</dcterms:modified>
</cp:coreProperties>
</file>